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A1D3D3" w14:textId="77777777" w:rsidR="00020F00" w:rsidRDefault="00020F00" w:rsidP="00020F00">
      <w:pPr>
        <w:spacing w:line="276" w:lineRule="auto"/>
        <w:rPr>
          <w:rFonts w:cstheme="minorHAnsi"/>
          <w:sz w:val="24"/>
          <w:szCs w:val="24"/>
          <w:u w:val="single"/>
        </w:rPr>
      </w:pPr>
      <w:r>
        <w:rPr>
          <w:rFonts w:cstheme="minorHAnsi"/>
          <w:sz w:val="24"/>
          <w:szCs w:val="24"/>
          <w:u w:val="single"/>
        </w:rPr>
        <w:t>About the Case Report Form Template</w:t>
      </w:r>
    </w:p>
    <w:p w14:paraId="77C8465E" w14:textId="398F5A14" w:rsidR="00020F00" w:rsidRDefault="00020F00" w:rsidP="00020F00">
      <w:pPr>
        <w:spacing w:line="276" w:lineRule="auto"/>
        <w:rPr>
          <w:rFonts w:cstheme="minorHAnsi"/>
        </w:rPr>
      </w:pPr>
      <w:r w:rsidRPr="00573F2A">
        <w:rPr>
          <w:rFonts w:cstheme="minorHAnsi"/>
        </w:rPr>
        <w:t xml:space="preserve">The case report form (CRF) </w:t>
      </w:r>
      <w:r>
        <w:rPr>
          <w:rFonts w:cstheme="minorHAnsi"/>
        </w:rPr>
        <w:t xml:space="preserve">is a data collection tool used to capture the required data, as defined by the protocol, for each individual subject during their participation in the </w:t>
      </w:r>
      <w:r w:rsidR="007734EB">
        <w:rPr>
          <w:rFonts w:cstheme="minorHAnsi"/>
        </w:rPr>
        <w:t>study</w:t>
      </w:r>
      <w:r>
        <w:rPr>
          <w:rFonts w:cstheme="minorHAnsi"/>
        </w:rPr>
        <w:t>.</w:t>
      </w:r>
      <w:r w:rsidR="00AC4E50">
        <w:rPr>
          <w:rFonts w:cstheme="minorHAnsi"/>
        </w:rPr>
        <w:t xml:space="preserve"> It is also a tool to guide the researcher through each study visit</w:t>
      </w:r>
      <w:r w:rsidR="00CC5A13">
        <w:rPr>
          <w:rFonts w:cstheme="minorHAnsi"/>
        </w:rPr>
        <w:t xml:space="preserve"> and can be used to document Investigator oversight of </w:t>
      </w:r>
      <w:r w:rsidR="007734EB">
        <w:rPr>
          <w:rFonts w:cstheme="minorHAnsi"/>
        </w:rPr>
        <w:t xml:space="preserve">study </w:t>
      </w:r>
      <w:r w:rsidR="00CC5A13">
        <w:rPr>
          <w:rFonts w:cstheme="minorHAnsi"/>
        </w:rPr>
        <w:t>conduct</w:t>
      </w:r>
      <w:r w:rsidR="00AC4E50">
        <w:rPr>
          <w:rFonts w:cstheme="minorHAnsi"/>
        </w:rPr>
        <w:t>.</w:t>
      </w:r>
    </w:p>
    <w:p w14:paraId="2920C09A" w14:textId="77777777" w:rsidR="00020F00" w:rsidRDefault="00020F00" w:rsidP="00020F00">
      <w:pPr>
        <w:spacing w:line="276" w:lineRule="auto"/>
        <w:rPr>
          <w:rFonts w:cstheme="minorHAnsi"/>
        </w:rPr>
      </w:pPr>
      <w:r>
        <w:rPr>
          <w:rFonts w:cstheme="minorHAnsi"/>
        </w:rPr>
        <w:t xml:space="preserve">The design of the CRF </w:t>
      </w:r>
      <w:r w:rsidR="00CC5A13">
        <w:rPr>
          <w:rFonts w:cstheme="minorHAnsi"/>
        </w:rPr>
        <w:t>must</w:t>
      </w:r>
      <w:r>
        <w:rPr>
          <w:rFonts w:cstheme="minorHAnsi"/>
        </w:rPr>
        <w:t xml:space="preserve"> ensure that:</w:t>
      </w:r>
    </w:p>
    <w:p w14:paraId="336ACEF6" w14:textId="77777777" w:rsidR="00020F00" w:rsidRDefault="00020F00" w:rsidP="00020F00">
      <w:pPr>
        <w:pStyle w:val="ListParagraph"/>
        <w:numPr>
          <w:ilvl w:val="0"/>
          <w:numId w:val="1"/>
        </w:numPr>
        <w:spacing w:line="276" w:lineRule="auto"/>
        <w:rPr>
          <w:rFonts w:cstheme="minorHAnsi"/>
        </w:rPr>
      </w:pPr>
      <w:r>
        <w:rPr>
          <w:rFonts w:cstheme="minorHAnsi"/>
        </w:rPr>
        <w:t>Data will be captured and entered into the CRF in a chronological order, reflective of the protocol.</w:t>
      </w:r>
    </w:p>
    <w:p w14:paraId="2D7A0B22" w14:textId="4B7F8D47" w:rsidR="00020F00" w:rsidRDefault="00020F00" w:rsidP="00020F00">
      <w:pPr>
        <w:pStyle w:val="ListParagraph"/>
        <w:numPr>
          <w:ilvl w:val="0"/>
          <w:numId w:val="1"/>
        </w:numPr>
        <w:spacing w:line="276" w:lineRule="auto"/>
        <w:rPr>
          <w:rFonts w:cstheme="minorHAnsi"/>
        </w:rPr>
      </w:pPr>
      <w:r>
        <w:rPr>
          <w:rFonts w:cstheme="minorHAnsi"/>
        </w:rPr>
        <w:t xml:space="preserve">The order of </w:t>
      </w:r>
      <w:r w:rsidR="007734EB">
        <w:rPr>
          <w:rFonts w:cstheme="minorHAnsi"/>
        </w:rPr>
        <w:t xml:space="preserve">study </w:t>
      </w:r>
      <w:r>
        <w:rPr>
          <w:rFonts w:cstheme="minorHAnsi"/>
        </w:rPr>
        <w:t>visits and procedures will be taken into account, in order to make data entry as easy as possible for users and minimise the risk of missing data capture.</w:t>
      </w:r>
    </w:p>
    <w:p w14:paraId="3F545C00" w14:textId="77777777" w:rsidR="00020F00" w:rsidRDefault="00020F00" w:rsidP="00020F00">
      <w:pPr>
        <w:pStyle w:val="ListParagraph"/>
        <w:numPr>
          <w:ilvl w:val="0"/>
          <w:numId w:val="1"/>
        </w:numPr>
        <w:spacing w:line="276" w:lineRule="auto"/>
        <w:rPr>
          <w:rFonts w:cstheme="minorHAnsi"/>
        </w:rPr>
      </w:pPr>
      <w:r>
        <w:rPr>
          <w:rFonts w:cstheme="minorHAnsi"/>
        </w:rPr>
        <w:t>Where data will be transcribed into the CRF from source documents, the layout and content of the CRF will be structured to minimise transcription errors (i.e. ensure units match).</w:t>
      </w:r>
    </w:p>
    <w:p w14:paraId="40EE7C63" w14:textId="77777777" w:rsidR="00020F00" w:rsidRDefault="00020F00" w:rsidP="00020F00">
      <w:pPr>
        <w:pStyle w:val="ListParagraph"/>
        <w:numPr>
          <w:ilvl w:val="0"/>
          <w:numId w:val="1"/>
        </w:numPr>
        <w:spacing w:line="276" w:lineRule="auto"/>
        <w:rPr>
          <w:rFonts w:cstheme="minorHAnsi"/>
        </w:rPr>
      </w:pPr>
      <w:r>
        <w:rPr>
          <w:rFonts w:cstheme="minorHAnsi"/>
        </w:rPr>
        <w:t xml:space="preserve">Raw data will be collected, where this is practical, to minimise unnecessary </w:t>
      </w:r>
      <w:r w:rsidR="00CC5A13">
        <w:rPr>
          <w:rFonts w:cstheme="minorHAnsi"/>
        </w:rPr>
        <w:t xml:space="preserve">manual </w:t>
      </w:r>
      <w:r>
        <w:rPr>
          <w:rFonts w:cstheme="minorHAnsi"/>
        </w:rPr>
        <w:t>calculations and reduce risk of error.</w:t>
      </w:r>
    </w:p>
    <w:p w14:paraId="32D48D0C" w14:textId="0060F2C8" w:rsidR="00020F00" w:rsidRDefault="00020F00" w:rsidP="00020F00">
      <w:pPr>
        <w:spacing w:line="276" w:lineRule="auto"/>
        <w:rPr>
          <w:rFonts w:cstheme="minorHAnsi"/>
        </w:rPr>
      </w:pPr>
      <w:r>
        <w:rPr>
          <w:rFonts w:cstheme="minorHAnsi"/>
        </w:rPr>
        <w:t>This CRF template is designed to give a general basis on which to build a study specific CRF and therefore all sections may not be relevant and all study specific sections may not be present.</w:t>
      </w:r>
      <w:r w:rsidR="00AC4E50">
        <w:rPr>
          <w:rFonts w:cstheme="minorHAnsi"/>
        </w:rPr>
        <w:t xml:space="preserve"> Use </w:t>
      </w:r>
      <w:proofErr w:type="gramStart"/>
      <w:r w:rsidR="00AC4E50">
        <w:rPr>
          <w:rFonts w:cstheme="minorHAnsi"/>
        </w:rPr>
        <w:t>the  study</w:t>
      </w:r>
      <w:proofErr w:type="gramEnd"/>
      <w:r w:rsidR="00AC4E50">
        <w:rPr>
          <w:rFonts w:cstheme="minorHAnsi"/>
        </w:rPr>
        <w:t xml:space="preserve"> protocol to add, remove and adapt sections of the CRF template to produce a study specific data collection tool.  </w:t>
      </w:r>
      <w:r w:rsidR="00CC5A13" w:rsidRPr="00573F2A">
        <w:rPr>
          <w:rFonts w:cstheme="minorHAnsi"/>
          <w:highlight w:val="green"/>
        </w:rPr>
        <w:t>Highlighted text</w:t>
      </w:r>
      <w:r w:rsidR="00CC5A13" w:rsidRPr="00573F2A">
        <w:rPr>
          <w:rFonts w:cstheme="minorHAnsi"/>
        </w:rPr>
        <w:t xml:space="preserve"> should be replaced with </w:t>
      </w:r>
      <w:r w:rsidR="00CC5A13">
        <w:rPr>
          <w:rFonts w:cstheme="minorHAnsi"/>
        </w:rPr>
        <w:t>study</w:t>
      </w:r>
      <w:r w:rsidR="00CC5A13" w:rsidRPr="00573F2A">
        <w:rPr>
          <w:rFonts w:cstheme="minorHAnsi"/>
        </w:rPr>
        <w:t xml:space="preserve"> specific details.</w:t>
      </w:r>
      <w:r w:rsidR="00CC5A13">
        <w:rPr>
          <w:rFonts w:cstheme="minorHAnsi"/>
        </w:rPr>
        <w:t xml:space="preserve"> </w:t>
      </w:r>
      <w:r w:rsidR="00CC5A13" w:rsidRPr="00CC5A13">
        <w:rPr>
          <w:rFonts w:cstheme="minorHAnsi"/>
          <w:highlight w:val="yellow"/>
        </w:rPr>
        <w:t xml:space="preserve"> </w:t>
      </w:r>
      <w:r w:rsidR="00CC5A13" w:rsidRPr="00573F2A">
        <w:rPr>
          <w:rFonts w:cstheme="minorHAnsi"/>
          <w:highlight w:val="yellow"/>
        </w:rPr>
        <w:t>Guidance text</w:t>
      </w:r>
      <w:r w:rsidR="00CC5A13" w:rsidRPr="00573F2A">
        <w:rPr>
          <w:rFonts w:cstheme="minorHAnsi"/>
        </w:rPr>
        <w:t xml:space="preserve"> is included as a p</w:t>
      </w:r>
      <w:r w:rsidR="00CC5A13">
        <w:rPr>
          <w:rFonts w:cstheme="minorHAnsi"/>
        </w:rPr>
        <w:t>rompt and s</w:t>
      </w:r>
      <w:r w:rsidR="00CC5A13" w:rsidRPr="00573F2A">
        <w:rPr>
          <w:rFonts w:cstheme="minorHAnsi"/>
        </w:rPr>
        <w:t>hould be removed once appropriate text has been entered</w:t>
      </w:r>
      <w:r w:rsidR="00CC5A13">
        <w:rPr>
          <w:rFonts w:cstheme="minorHAnsi"/>
        </w:rPr>
        <w:t xml:space="preserve"> if required</w:t>
      </w:r>
      <w:r w:rsidR="00CC5A13" w:rsidRPr="00573F2A">
        <w:rPr>
          <w:rFonts w:cstheme="minorHAnsi"/>
        </w:rPr>
        <w:t>.</w:t>
      </w:r>
    </w:p>
    <w:p w14:paraId="4AE526E1" w14:textId="71979B0D" w:rsidR="00AC4E50" w:rsidRDefault="00AC4E50" w:rsidP="7F959220">
      <w:pPr>
        <w:spacing w:line="276" w:lineRule="auto"/>
      </w:pPr>
      <w:r w:rsidRPr="7F959220">
        <w:t>The CRF can be designed as one booklet for the study or as a collection of separate visit level documents.  Decide what works best for your study design.  If one booklet is to be produced, you can use the attached front page to start the CRF.  The footer documenting the version of the CRF should be made continuous throughout for a single booklet where as individual visit specific C</w:t>
      </w:r>
      <w:r w:rsidR="527CD525" w:rsidRPr="7F959220">
        <w:t>RF</w:t>
      </w:r>
      <w:r w:rsidRPr="7F959220">
        <w:t>s can be updated independently of each other and each requires its own unique version in the footer.</w:t>
      </w:r>
    </w:p>
    <w:p w14:paraId="4097B67F" w14:textId="77777777" w:rsidR="00020F00" w:rsidRDefault="00020F00" w:rsidP="00020F00">
      <w:pPr>
        <w:spacing w:line="276" w:lineRule="auto"/>
        <w:rPr>
          <w:rFonts w:cstheme="minorHAnsi"/>
        </w:rPr>
      </w:pPr>
      <w:r>
        <w:rPr>
          <w:rFonts w:cstheme="minorHAnsi"/>
        </w:rPr>
        <w:t>Please see SOP CR013 for additional guidance on CRF design</w:t>
      </w:r>
      <w:r w:rsidR="00715D48">
        <w:rPr>
          <w:rFonts w:cstheme="minorHAnsi"/>
        </w:rPr>
        <w:t xml:space="preserve"> and responsibilities for implementation</w:t>
      </w:r>
      <w:r>
        <w:rPr>
          <w:rFonts w:cstheme="minorHAnsi"/>
        </w:rPr>
        <w:t>.</w:t>
      </w:r>
      <w:r w:rsidR="00715D48">
        <w:rPr>
          <w:rFonts w:cstheme="minorHAnsi"/>
        </w:rPr>
        <w:t xml:space="preserve"> For studies which have undergone combined risk assessment (GS002) the CRF must be reviewed by the lead ACCORD monitor prior to implementation.  </w:t>
      </w:r>
    </w:p>
    <w:p w14:paraId="672A6659" w14:textId="77777777" w:rsidR="00020F00" w:rsidRPr="00D7661F" w:rsidRDefault="003553F5" w:rsidP="00D7661F">
      <w:pPr>
        <w:spacing w:line="276" w:lineRule="auto"/>
        <w:rPr>
          <w:rFonts w:cstheme="minorHAnsi"/>
        </w:rPr>
      </w:pPr>
      <w:r>
        <w:rPr>
          <w:rFonts w:cstheme="minorHAnsi"/>
        </w:rPr>
        <w:br w:type="page"/>
      </w:r>
    </w:p>
    <w:p w14:paraId="0A37501D" w14:textId="77777777" w:rsidR="00020F00" w:rsidRDefault="00020F00" w:rsidP="00020F00">
      <w:pPr>
        <w:spacing w:line="276" w:lineRule="auto"/>
        <w:rPr>
          <w:rFonts w:cstheme="minorHAnsi"/>
          <w:sz w:val="28"/>
          <w:szCs w:val="28"/>
        </w:rPr>
      </w:pPr>
    </w:p>
    <w:p w14:paraId="5DAB6C7B" w14:textId="77777777" w:rsidR="00020F00" w:rsidRDefault="00020F00" w:rsidP="00020F00">
      <w:pPr>
        <w:spacing w:line="276" w:lineRule="auto"/>
        <w:jc w:val="center"/>
        <w:rPr>
          <w:rFonts w:cstheme="minorHAnsi"/>
          <w:sz w:val="28"/>
          <w:szCs w:val="28"/>
        </w:rPr>
      </w:pPr>
    </w:p>
    <w:p w14:paraId="4F57283B" w14:textId="77777777" w:rsidR="00020F00" w:rsidRDefault="00020F00" w:rsidP="00020F00">
      <w:pPr>
        <w:spacing w:line="276" w:lineRule="auto"/>
        <w:jc w:val="center"/>
        <w:rPr>
          <w:rFonts w:ascii="Arial" w:hAnsi="Arial" w:cs="Arial"/>
          <w:b/>
          <w:bCs/>
        </w:rPr>
      </w:pPr>
      <w:r>
        <w:rPr>
          <w:noProof/>
          <w:lang w:eastAsia="en-GB"/>
        </w:rPr>
        <mc:AlternateContent>
          <mc:Choice Requires="wps">
            <w:drawing>
              <wp:inline distT="45720" distB="45720" distL="114300" distR="114300" wp14:anchorId="0D80802C" wp14:editId="15C1DB33">
                <wp:extent cx="2360930" cy="1132205"/>
                <wp:effectExtent l="0" t="0" r="0" b="0"/>
                <wp:docPr id="6873863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132205"/>
                        </a:xfrm>
                        <a:prstGeom prst="rect">
                          <a:avLst/>
                        </a:prstGeom>
                        <a:solidFill>
                          <a:srgbClr val="FFFFFF"/>
                        </a:solidFill>
                        <a:ln w="9525">
                          <a:noFill/>
                          <a:miter lim="800000"/>
                          <a:headEnd/>
                          <a:tailEnd/>
                        </a:ln>
                      </wps:spPr>
                      <wps:txbx>
                        <w:txbxContent>
                          <w:p w14:paraId="3A62D62E" w14:textId="77777777" w:rsidR="00020F00" w:rsidRPr="009B2881" w:rsidRDefault="00020F00" w:rsidP="00020F00">
                            <w:pPr>
                              <w:shd w:val="clear" w:color="auto" w:fill="F3F6FB"/>
                              <w:jc w:val="center"/>
                              <w:rPr>
                                <w:sz w:val="56"/>
                                <w:szCs w:val="56"/>
                              </w:rPr>
                            </w:pPr>
                            <w:r w:rsidRPr="009F0960">
                              <w:rPr>
                                <w:sz w:val="56"/>
                                <w:szCs w:val="56"/>
                                <w:highlight w:val="green"/>
                              </w:rPr>
                              <w:t>Insert trial logo here</w:t>
                            </w:r>
                          </w:p>
                        </w:txbxContent>
                      </wps:txbx>
                      <wps:bodyPr rot="0" vert="horz" wrap="square" lIns="91440" tIns="45720" rIns="91440" bIns="45720" anchor="t" anchorCtr="0">
                        <a:noAutofit/>
                      </wps:bodyPr>
                    </wps:wsp>
                  </a:graphicData>
                </a:graphic>
              </wp:inline>
            </w:drawing>
          </mc:Choice>
          <mc:Fallback xmlns:wp14="http://schemas.microsoft.com/office/word/2010/wordml" xmlns:a="http://schemas.openxmlformats.org/drawingml/2006/main">
            <w:pict w14:anchorId="48FB6051">
              <v:shapetype id="_x0000_t202" coordsize="21600,21600" o:spt="202" path="m,l,21600r21600,l21600,xe" w14:anchorId="0D80802C">
                <v:stroke joinstyle="miter"/>
                <v:path gradientshapeok="t" o:connecttype="rect"/>
              </v:shapetype>
              <v:shape id="Text Box 2" style="width:185.9pt;height:89.15pt;visibility:visible;mso-wrap-style:square;mso-left-percent:-10001;mso-top-percent:-10001;mso-position-horizontal:absolute;mso-position-horizontal-relative:char;mso-position-vertical:absolute;mso-position-vertical-relative:line;mso-left-percent:-10001;mso-top-percent:-10001;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">
                <v:textbox>
                  <w:txbxContent>
                    <w:p w:rsidRPr="009B2881" w:rsidR="00020F00" w:rsidP="00020F00" w:rsidRDefault="00020F00" w14:paraId="7F1234FC" wp14:textId="77777777">
                      <w:pPr>
                        <w:shd w:val="clear" w:color="auto" w:fill="F3F6FB"/>
                        <w:jc w:val="center"/>
                        <w:rPr>
                          <w:sz w:val="56"/>
                          <w:szCs w:val="56"/>
                        </w:rPr>
                      </w:pPr>
                      <w:r w:rsidRPr="009F0960">
                        <w:rPr>
                          <w:sz w:val="56"/>
                          <w:szCs w:val="56"/>
                          <w:highlight w:val="green"/>
                        </w:rPr>
                        <w:t>Insert trial logo here</w:t>
                      </w:r>
                    </w:p>
                  </w:txbxContent>
                </v:textbox>
                <w10:anchorlock/>
              </v:shape>
            </w:pict>
          </mc:Fallback>
        </mc:AlternateContent>
      </w:r>
    </w:p>
    <w:p w14:paraId="02EB378F" w14:textId="77777777" w:rsidR="00020F00" w:rsidRDefault="00020F00" w:rsidP="00020F00">
      <w:pPr>
        <w:spacing w:line="276" w:lineRule="auto"/>
        <w:jc w:val="center"/>
        <w:rPr>
          <w:rFonts w:ascii="Arial" w:hAnsi="Arial" w:cs="Arial"/>
          <w:b/>
        </w:rPr>
      </w:pPr>
    </w:p>
    <w:p w14:paraId="6A05A809" w14:textId="77777777" w:rsidR="00020F00" w:rsidRDefault="00020F00" w:rsidP="00020F00">
      <w:pPr>
        <w:spacing w:line="276" w:lineRule="auto"/>
        <w:jc w:val="center"/>
        <w:rPr>
          <w:rFonts w:ascii="Arial" w:hAnsi="Arial" w:cs="Arial"/>
          <w:b/>
        </w:rPr>
      </w:pPr>
    </w:p>
    <w:p w14:paraId="5A39BBE3" w14:textId="77777777" w:rsidR="00020F00" w:rsidRDefault="00020F00" w:rsidP="00020F00">
      <w:pPr>
        <w:spacing w:line="276" w:lineRule="auto"/>
        <w:jc w:val="center"/>
        <w:rPr>
          <w:rFonts w:ascii="Arial" w:hAnsi="Arial" w:cs="Arial"/>
          <w:b/>
        </w:rPr>
      </w:pPr>
    </w:p>
    <w:p w14:paraId="774643DE" w14:textId="77777777" w:rsidR="00020F00" w:rsidRPr="009F0960" w:rsidRDefault="00020F00" w:rsidP="00020F00">
      <w:pPr>
        <w:spacing w:line="276" w:lineRule="auto"/>
        <w:jc w:val="center"/>
        <w:rPr>
          <w:sz w:val="40"/>
          <w:szCs w:val="40"/>
          <w:highlight w:val="green"/>
        </w:rPr>
      </w:pPr>
      <w:r w:rsidRPr="009F0960">
        <w:rPr>
          <w:sz w:val="40"/>
          <w:szCs w:val="40"/>
          <w:highlight w:val="green"/>
        </w:rPr>
        <w:t>Insert full study title here</w:t>
      </w:r>
    </w:p>
    <w:p w14:paraId="193DC512" w14:textId="775BB8BA" w:rsidR="00020F00" w:rsidRPr="00903ADB" w:rsidRDefault="007734EB" w:rsidP="00020F00">
      <w:pPr>
        <w:spacing w:line="276" w:lineRule="auto"/>
        <w:jc w:val="center"/>
        <w:rPr>
          <w:sz w:val="20"/>
          <w:szCs w:val="20"/>
        </w:rPr>
      </w:pPr>
      <w:r>
        <w:rPr>
          <w:sz w:val="20"/>
          <w:szCs w:val="20"/>
          <w:highlight w:val="green"/>
        </w:rPr>
        <w:t xml:space="preserve">REC </w:t>
      </w:r>
      <w:r w:rsidR="00020F00" w:rsidRPr="009F0960">
        <w:rPr>
          <w:sz w:val="20"/>
          <w:szCs w:val="20"/>
          <w:highlight w:val="green"/>
        </w:rPr>
        <w:t>no.(optional):</w:t>
      </w:r>
      <w:r w:rsidR="00020F00">
        <w:rPr>
          <w:sz w:val="20"/>
          <w:szCs w:val="20"/>
        </w:rPr>
        <w:t xml:space="preserve"> </w:t>
      </w:r>
    </w:p>
    <w:p w14:paraId="41C8F396" w14:textId="77777777" w:rsidR="00020F00" w:rsidRPr="00CF6AD9" w:rsidRDefault="00020F00" w:rsidP="00020F00">
      <w:pPr>
        <w:spacing w:line="276" w:lineRule="auto"/>
        <w:rPr>
          <w:rFonts w:ascii="Arial" w:hAnsi="Arial" w:cs="Arial"/>
          <w:b/>
        </w:rPr>
      </w:pPr>
    </w:p>
    <w:p w14:paraId="52C4A5E3" w14:textId="77777777" w:rsidR="00020F00" w:rsidRDefault="00020F00" w:rsidP="00020F00">
      <w:pPr>
        <w:spacing w:line="276" w:lineRule="auto"/>
        <w:jc w:val="center"/>
        <w:rPr>
          <w:rFonts w:cstheme="minorHAnsi"/>
          <w:b/>
          <w:sz w:val="48"/>
          <w:szCs w:val="48"/>
        </w:rPr>
      </w:pPr>
      <w:r w:rsidRPr="00F553CA">
        <w:rPr>
          <w:rFonts w:cstheme="minorHAnsi"/>
          <w:b/>
          <w:sz w:val="48"/>
          <w:szCs w:val="48"/>
        </w:rPr>
        <w:t>Case Report Form</w:t>
      </w:r>
    </w:p>
    <w:p w14:paraId="72A3D3EC" w14:textId="77777777" w:rsidR="00020F00" w:rsidRDefault="00020F00" w:rsidP="00020F00">
      <w:pPr>
        <w:spacing w:line="276" w:lineRule="auto"/>
        <w:jc w:val="center"/>
        <w:rPr>
          <w:rFonts w:cstheme="minorHAnsi"/>
          <w:b/>
          <w:sz w:val="48"/>
          <w:szCs w:val="48"/>
        </w:rPr>
      </w:pPr>
    </w:p>
    <w:p w14:paraId="0D0B940D" w14:textId="77777777" w:rsidR="00020F00" w:rsidRDefault="00020F00" w:rsidP="00020F00">
      <w:pPr>
        <w:spacing w:line="276" w:lineRule="auto"/>
        <w:jc w:val="center"/>
        <w:rPr>
          <w:rFonts w:cstheme="minorHAnsi"/>
          <w:b/>
          <w:sz w:val="48"/>
          <w:szCs w:val="48"/>
        </w:rPr>
      </w:pPr>
    </w:p>
    <w:p w14:paraId="11F76E30" w14:textId="77777777" w:rsidR="00020F00" w:rsidRDefault="00020F00" w:rsidP="00020F00">
      <w:pPr>
        <w:spacing w:line="276" w:lineRule="auto"/>
        <w:jc w:val="center"/>
        <w:rPr>
          <w:rFonts w:cstheme="minorHAnsi"/>
          <w:sz w:val="40"/>
          <w:szCs w:val="40"/>
        </w:rPr>
      </w:pPr>
      <w:r>
        <w:rPr>
          <w:rFonts w:cstheme="minorHAnsi"/>
          <w:sz w:val="40"/>
          <w:szCs w:val="40"/>
        </w:rPr>
        <w:t xml:space="preserve">Chief Investigator: </w:t>
      </w:r>
      <w:r>
        <w:rPr>
          <w:b/>
          <w:sz w:val="26"/>
          <w:szCs w:val="26"/>
        </w:rPr>
        <w:t>_______________________</w:t>
      </w:r>
    </w:p>
    <w:tbl>
      <w:tblPr>
        <w:tblW w:w="7371" w:type="dxa"/>
        <w:jc w:val="center"/>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685"/>
        <w:gridCol w:w="3686"/>
      </w:tblGrid>
      <w:tr w:rsidR="00020F00" w:rsidRPr="00FE4A84" w14:paraId="79CD0DED" w14:textId="77777777" w:rsidTr="005038B8">
        <w:trPr>
          <w:trHeight w:val="652"/>
          <w:jc w:val="center"/>
        </w:trPr>
        <w:tc>
          <w:tcPr>
            <w:tcW w:w="3685" w:type="dxa"/>
            <w:shd w:val="clear" w:color="auto" w:fill="F3F6FB"/>
            <w:vAlign w:val="center"/>
          </w:tcPr>
          <w:p w14:paraId="26CF3FBD" w14:textId="77777777" w:rsidR="00020F00" w:rsidRPr="00E72822" w:rsidRDefault="00020F00" w:rsidP="005038B8">
            <w:pPr>
              <w:jc w:val="right"/>
              <w:rPr>
                <w:b/>
                <w:sz w:val="26"/>
                <w:szCs w:val="26"/>
              </w:rPr>
            </w:pPr>
            <w:r>
              <w:rPr>
                <w:b/>
                <w:sz w:val="26"/>
                <w:szCs w:val="26"/>
              </w:rPr>
              <w:t>Principal Investigator:</w:t>
            </w:r>
          </w:p>
        </w:tc>
        <w:tc>
          <w:tcPr>
            <w:tcW w:w="3686" w:type="dxa"/>
            <w:shd w:val="clear" w:color="auto" w:fill="F3F6FB"/>
            <w:vAlign w:val="center"/>
          </w:tcPr>
          <w:p w14:paraId="5CE1A49C" w14:textId="77777777" w:rsidR="00020F00" w:rsidRPr="00E72822" w:rsidRDefault="00020F00" w:rsidP="005038B8">
            <w:pPr>
              <w:rPr>
                <w:b/>
                <w:sz w:val="26"/>
                <w:szCs w:val="26"/>
              </w:rPr>
            </w:pPr>
            <w:r>
              <w:rPr>
                <w:b/>
                <w:sz w:val="26"/>
                <w:szCs w:val="26"/>
              </w:rPr>
              <w:t>_______________________</w:t>
            </w:r>
          </w:p>
        </w:tc>
      </w:tr>
      <w:tr w:rsidR="00020F00" w:rsidRPr="000A3DE0" w14:paraId="79FA7ED1" w14:textId="77777777" w:rsidTr="005038B8">
        <w:trPr>
          <w:trHeight w:val="652"/>
          <w:jc w:val="center"/>
        </w:trPr>
        <w:tc>
          <w:tcPr>
            <w:tcW w:w="3685" w:type="dxa"/>
            <w:shd w:val="clear" w:color="auto" w:fill="F3F6FB"/>
            <w:vAlign w:val="center"/>
          </w:tcPr>
          <w:p w14:paraId="142D08A4" w14:textId="77777777" w:rsidR="00020F00" w:rsidRPr="00E72822" w:rsidRDefault="00020F00" w:rsidP="005038B8">
            <w:pPr>
              <w:jc w:val="right"/>
              <w:rPr>
                <w:b/>
                <w:sz w:val="26"/>
                <w:szCs w:val="26"/>
              </w:rPr>
            </w:pPr>
            <w:r w:rsidRPr="00E72822">
              <w:rPr>
                <w:b/>
                <w:sz w:val="26"/>
                <w:szCs w:val="26"/>
              </w:rPr>
              <w:t>Site:</w:t>
            </w:r>
          </w:p>
        </w:tc>
        <w:tc>
          <w:tcPr>
            <w:tcW w:w="3686" w:type="dxa"/>
            <w:shd w:val="clear" w:color="auto" w:fill="F3F6FB"/>
            <w:vAlign w:val="center"/>
          </w:tcPr>
          <w:p w14:paraId="3D56A0A2" w14:textId="77777777" w:rsidR="00020F00" w:rsidRPr="00E72822" w:rsidRDefault="00020F00" w:rsidP="005038B8">
            <w:pPr>
              <w:rPr>
                <w:b/>
              </w:rPr>
            </w:pPr>
            <w:r>
              <w:rPr>
                <w:b/>
                <w:sz w:val="26"/>
                <w:szCs w:val="26"/>
              </w:rPr>
              <w:t>_______________________</w:t>
            </w:r>
          </w:p>
        </w:tc>
      </w:tr>
      <w:tr w:rsidR="00020F00" w:rsidRPr="000A3DE0" w14:paraId="635AA39E" w14:textId="77777777" w:rsidTr="005038B8">
        <w:trPr>
          <w:trHeight w:val="567"/>
          <w:jc w:val="center"/>
        </w:trPr>
        <w:tc>
          <w:tcPr>
            <w:tcW w:w="3685" w:type="dxa"/>
            <w:shd w:val="clear" w:color="auto" w:fill="F3F6FB"/>
            <w:vAlign w:val="center"/>
          </w:tcPr>
          <w:p w14:paraId="098C87A1" w14:textId="77777777" w:rsidR="00020F00" w:rsidRPr="00E72822" w:rsidRDefault="00020F00" w:rsidP="005038B8">
            <w:pPr>
              <w:jc w:val="right"/>
              <w:rPr>
                <w:b/>
                <w:sz w:val="26"/>
                <w:szCs w:val="26"/>
              </w:rPr>
            </w:pPr>
            <w:r>
              <w:rPr>
                <w:b/>
                <w:sz w:val="26"/>
                <w:szCs w:val="26"/>
              </w:rPr>
              <w:t>Participant ID:</w:t>
            </w:r>
          </w:p>
        </w:tc>
        <w:tc>
          <w:tcPr>
            <w:tcW w:w="3686" w:type="dxa"/>
            <w:shd w:val="clear" w:color="auto" w:fill="F3F6FB"/>
            <w:vAlign w:val="center"/>
          </w:tcPr>
          <w:p w14:paraId="4EA764A9" w14:textId="77777777" w:rsidR="00020F00" w:rsidRPr="00E72822" w:rsidRDefault="00E11DA1" w:rsidP="00E11DA1">
            <w:pPr>
              <w:rPr>
                <w:b/>
              </w:rPr>
            </w:pPr>
            <w:r>
              <w:rPr>
                <w:rFonts w:ascii="Wingdings 2" w:eastAsia="Wingdings 2" w:hAnsi="Wingdings 2" w:cs="Wingdings 2"/>
                <w:sz w:val="44"/>
                <w:szCs w:val="44"/>
              </w:rPr>
              <w:t></w:t>
            </w:r>
            <w:r>
              <w:rPr>
                <w:rFonts w:ascii="Wingdings 2" w:eastAsia="Wingdings 2" w:hAnsi="Wingdings 2" w:cs="Wingdings 2"/>
                <w:sz w:val="44"/>
                <w:szCs w:val="44"/>
              </w:rPr>
              <w:t></w:t>
            </w:r>
            <w:r>
              <w:rPr>
                <w:rFonts w:ascii="Wingdings 2" w:eastAsia="Wingdings 2" w:hAnsi="Wingdings 2" w:cs="Wingdings 2"/>
                <w:sz w:val="44"/>
                <w:szCs w:val="44"/>
              </w:rPr>
              <w:t></w:t>
            </w:r>
            <w:r>
              <w:rPr>
                <w:rFonts w:ascii="Wingdings 2" w:eastAsia="Wingdings 2" w:hAnsi="Wingdings 2" w:cs="Wingdings 2"/>
                <w:sz w:val="44"/>
                <w:szCs w:val="44"/>
              </w:rPr>
              <w:t></w:t>
            </w:r>
          </w:p>
        </w:tc>
      </w:tr>
      <w:tr w:rsidR="00020F00" w:rsidRPr="000A3DE0" w14:paraId="58279DD9" w14:textId="77777777" w:rsidTr="005038B8">
        <w:trPr>
          <w:trHeight w:val="567"/>
          <w:jc w:val="center"/>
        </w:trPr>
        <w:tc>
          <w:tcPr>
            <w:tcW w:w="3685" w:type="dxa"/>
            <w:shd w:val="clear" w:color="auto" w:fill="F3F6FB"/>
            <w:vAlign w:val="center"/>
          </w:tcPr>
          <w:p w14:paraId="1E4EB228" w14:textId="77777777" w:rsidR="00020F00" w:rsidRDefault="00020F00" w:rsidP="005038B8">
            <w:pPr>
              <w:jc w:val="right"/>
              <w:rPr>
                <w:b/>
                <w:sz w:val="26"/>
                <w:szCs w:val="26"/>
              </w:rPr>
            </w:pPr>
            <w:r>
              <w:rPr>
                <w:b/>
                <w:sz w:val="26"/>
                <w:szCs w:val="26"/>
              </w:rPr>
              <w:t>Participant Initials:</w:t>
            </w:r>
          </w:p>
        </w:tc>
        <w:tc>
          <w:tcPr>
            <w:tcW w:w="3686" w:type="dxa"/>
            <w:shd w:val="clear" w:color="auto" w:fill="F3F6FB"/>
            <w:vAlign w:val="center"/>
          </w:tcPr>
          <w:p w14:paraId="7AA14CD3" w14:textId="77777777" w:rsidR="00020F00" w:rsidRPr="000A3DE0" w:rsidRDefault="00020F00" w:rsidP="005038B8">
            <w:pPr>
              <w:rPr>
                <w:sz w:val="44"/>
                <w:szCs w:val="44"/>
              </w:rPr>
            </w:pPr>
            <w:r w:rsidRPr="000A3DE0">
              <w:rPr>
                <w:rFonts w:ascii="Wingdings 2" w:eastAsia="Wingdings 2" w:hAnsi="Wingdings 2" w:cs="Wingdings 2"/>
                <w:sz w:val="44"/>
                <w:szCs w:val="44"/>
              </w:rPr>
              <w:t></w:t>
            </w:r>
            <w:r w:rsidRPr="000A3DE0">
              <w:rPr>
                <w:rFonts w:ascii="Wingdings 2" w:eastAsia="Wingdings 2" w:hAnsi="Wingdings 2" w:cs="Wingdings 2"/>
                <w:sz w:val="44"/>
                <w:szCs w:val="44"/>
              </w:rPr>
              <w:t></w:t>
            </w:r>
            <w:r w:rsidRPr="000A3DE0">
              <w:rPr>
                <w:rFonts w:ascii="Wingdings 2" w:eastAsia="Wingdings 2" w:hAnsi="Wingdings 2" w:cs="Wingdings 2"/>
                <w:sz w:val="44"/>
                <w:szCs w:val="44"/>
              </w:rPr>
              <w:t></w:t>
            </w:r>
          </w:p>
        </w:tc>
      </w:tr>
    </w:tbl>
    <w:p w14:paraId="0E27B00A" w14:textId="77777777" w:rsidR="00020F00" w:rsidRDefault="00020F00" w:rsidP="00020F00">
      <w:pPr>
        <w:rPr>
          <w:rFonts w:ascii="Arial" w:hAnsi="Arial" w:cs="Arial"/>
          <w:b/>
        </w:rPr>
      </w:pPr>
    </w:p>
    <w:p w14:paraId="60061E4C" w14:textId="77777777" w:rsidR="00236939" w:rsidRDefault="009A5A69">
      <w:bookmarkStart w:id="0" w:name="_GoBack"/>
      <w:bookmarkEnd w:id="0"/>
    </w:p>
    <w:sectPr w:rsidR="00236939" w:rsidSect="00C50618">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721C89" w14:textId="77777777" w:rsidR="009A5A69" w:rsidRDefault="009A5A69" w:rsidP="00C50618">
      <w:pPr>
        <w:spacing w:after="0" w:line="240" w:lineRule="auto"/>
      </w:pPr>
      <w:r>
        <w:separator/>
      </w:r>
    </w:p>
  </w:endnote>
  <w:endnote w:type="continuationSeparator" w:id="0">
    <w:p w14:paraId="14A2A9A6" w14:textId="77777777" w:rsidR="009A5A69" w:rsidRDefault="009A5A69" w:rsidP="00C50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3B58E" w14:textId="577A2451" w:rsidR="00C50618" w:rsidRDefault="00C50618" w:rsidP="00C50618">
    <w:pPr>
      <w:pStyle w:val="Footer"/>
      <w:tabs>
        <w:tab w:val="clear" w:pos="4513"/>
        <w:tab w:val="clear" w:pos="9026"/>
        <w:tab w:val="left" w:pos="6542"/>
      </w:tabs>
    </w:pPr>
    <w:r w:rsidRPr="005E0DFD">
      <w:rPr>
        <w:highlight w:val="yellow"/>
      </w:rPr>
      <w:t xml:space="preserve">STUDY TITLE </w:t>
    </w:r>
    <w:r>
      <w:rPr>
        <w:highlight w:val="yellow"/>
      </w:rPr>
      <w:t>Front Page</w:t>
    </w:r>
    <w:r w:rsidRPr="005E0DFD">
      <w:rPr>
        <w:highlight w:val="yellow"/>
      </w:rPr>
      <w:t xml:space="preserve"> CRF V</w:t>
    </w:r>
    <w:r>
      <w:rPr>
        <w:highlight w:val="yellow"/>
      </w:rPr>
      <w:t xml:space="preserve">ersion </w:t>
    </w:r>
    <w:r w:rsidRPr="005E0DFD">
      <w:rPr>
        <w:highlight w:val="yellow"/>
      </w:rPr>
      <w:t>X DD/MM/YYYY</w:t>
    </w:r>
    <w:r>
      <w:tab/>
    </w:r>
    <w:r>
      <w:tab/>
      <w:t>CR013-T0</w:t>
    </w:r>
    <w:r w:rsidR="00420976">
      <w:t>3</w:t>
    </w:r>
    <w:r>
      <w:t xml:space="preserve"> </w:t>
    </w:r>
    <w:r w:rsidR="0093487F">
      <w:t>v1.0</w:t>
    </w:r>
  </w:p>
  <w:p w14:paraId="44EAFD9C" w14:textId="77777777" w:rsidR="00C50618" w:rsidRPr="00C50618" w:rsidRDefault="00C50618" w:rsidP="00C506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6393C" w14:textId="54B74C09" w:rsidR="00C50618" w:rsidRDefault="00C50618" w:rsidP="00C50618">
    <w:pPr>
      <w:pStyle w:val="Footer"/>
      <w:tabs>
        <w:tab w:val="clear" w:pos="4513"/>
        <w:tab w:val="clear" w:pos="9026"/>
        <w:tab w:val="left" w:pos="6542"/>
      </w:tabs>
    </w:pPr>
    <w:r>
      <w:tab/>
    </w:r>
    <w:r>
      <w:tab/>
      <w:t>CR013-T0</w:t>
    </w:r>
    <w:r w:rsidR="00420976">
      <w:t>3</w:t>
    </w:r>
    <w:r>
      <w:t xml:space="preserve"> </w:t>
    </w:r>
    <w:r w:rsidR="0093487F">
      <w:t>v1.0</w:t>
    </w:r>
  </w:p>
  <w:p w14:paraId="049F31CB" w14:textId="77777777" w:rsidR="00C50618" w:rsidRDefault="00C506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36195B" w14:textId="77777777" w:rsidR="009A5A69" w:rsidRDefault="009A5A69" w:rsidP="00C50618">
      <w:pPr>
        <w:spacing w:after="0" w:line="240" w:lineRule="auto"/>
      </w:pPr>
      <w:r>
        <w:separator/>
      </w:r>
    </w:p>
  </w:footnote>
  <w:footnote w:type="continuationSeparator" w:id="0">
    <w:p w14:paraId="2CE61018" w14:textId="77777777" w:rsidR="009A5A69" w:rsidRDefault="009A5A69" w:rsidP="00C506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6183F" w14:textId="77777777" w:rsidR="00C50618" w:rsidRPr="00C50618" w:rsidRDefault="00C50618" w:rsidP="00C50618">
    <w:pPr>
      <w:pStyle w:val="Header"/>
      <w:jc w:val="center"/>
      <w:rPr>
        <w:sz w:val="32"/>
        <w:szCs w:val="32"/>
      </w:rPr>
    </w:pPr>
    <w:r w:rsidRPr="00C50618">
      <w:rPr>
        <w:sz w:val="32"/>
        <w:szCs w:val="32"/>
      </w:rPr>
      <w:t>CRF Template Guidance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8048D2"/>
    <w:multiLevelType w:val="hybridMultilevel"/>
    <w:tmpl w:val="E9E6A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F00"/>
    <w:rsid w:val="00020F00"/>
    <w:rsid w:val="00140D00"/>
    <w:rsid w:val="0028560B"/>
    <w:rsid w:val="003553F5"/>
    <w:rsid w:val="00420976"/>
    <w:rsid w:val="004D3C06"/>
    <w:rsid w:val="005E5EF6"/>
    <w:rsid w:val="006C7321"/>
    <w:rsid w:val="00715D48"/>
    <w:rsid w:val="007734EB"/>
    <w:rsid w:val="0093487F"/>
    <w:rsid w:val="00975175"/>
    <w:rsid w:val="009A5A69"/>
    <w:rsid w:val="00AC4E50"/>
    <w:rsid w:val="00C41A21"/>
    <w:rsid w:val="00C50618"/>
    <w:rsid w:val="00CC5A13"/>
    <w:rsid w:val="00D23107"/>
    <w:rsid w:val="00D246FF"/>
    <w:rsid w:val="00D7661F"/>
    <w:rsid w:val="00E11DA1"/>
    <w:rsid w:val="00EC1037"/>
    <w:rsid w:val="00FD37E4"/>
    <w:rsid w:val="527CD525"/>
    <w:rsid w:val="7F9592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6AD58"/>
  <w15:chartTrackingRefBased/>
  <w15:docId w15:val="{87A5068D-E859-49DC-B561-1F1904E52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F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F00"/>
    <w:pPr>
      <w:ind w:left="720"/>
      <w:contextualSpacing/>
    </w:pPr>
  </w:style>
  <w:style w:type="paragraph" w:styleId="Header">
    <w:name w:val="header"/>
    <w:basedOn w:val="Normal"/>
    <w:link w:val="HeaderChar"/>
    <w:uiPriority w:val="99"/>
    <w:unhideWhenUsed/>
    <w:rsid w:val="00C506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0618"/>
  </w:style>
  <w:style w:type="paragraph" w:styleId="Footer">
    <w:name w:val="footer"/>
    <w:basedOn w:val="Normal"/>
    <w:link w:val="FooterChar"/>
    <w:uiPriority w:val="99"/>
    <w:unhideWhenUsed/>
    <w:rsid w:val="00C506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0618"/>
  </w:style>
  <w:style w:type="paragraph" w:styleId="BalloonText">
    <w:name w:val="Balloon Text"/>
    <w:basedOn w:val="Normal"/>
    <w:link w:val="BalloonTextChar"/>
    <w:uiPriority w:val="99"/>
    <w:semiHidden/>
    <w:unhideWhenUsed/>
    <w:rsid w:val="00CC5A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5A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e9a5a534-d80e-4429-8569-37d59b1d7518">
      <Terms xmlns="http://schemas.microsoft.com/office/infopath/2007/PartnerControls"/>
    </TaxKeywordTaxHTField>
    <TaxCatchAll xmlns="e9a5a534-d80e-4429-8569-37d59b1d751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F866ED22C43844A97671FB6F8DE37D" ma:contentTypeVersion="18" ma:contentTypeDescription="Create a new document." ma:contentTypeScope="" ma:versionID="918c184184d83d91c1ba8b2b2a377174">
  <xsd:schema xmlns:xsd="http://www.w3.org/2001/XMLSchema" xmlns:xs="http://www.w3.org/2001/XMLSchema" xmlns:p="http://schemas.microsoft.com/office/2006/metadata/properties" xmlns:ns2="e9a5a534-d80e-4429-8569-37d59b1d7518" xmlns:ns3="c613bac0-5563-4f3d-be06-7856d04ac816" targetNamespace="http://schemas.microsoft.com/office/2006/metadata/properties" ma:root="true" ma:fieldsID="084d46e2a18f5ca8d6ec49ea25f4760e" ns2:_="" ns3:_="">
    <xsd:import namespace="e9a5a534-d80e-4429-8569-37d59b1d7518"/>
    <xsd:import namespace="c613bac0-5563-4f3d-be06-7856d04ac816"/>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2:TaxKeywordTaxHTField" minOccurs="0"/>
                <xsd:element ref="ns2:TaxCatchAll"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a5a534-d80e-4429-8569-37d59b1d751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KeywordTaxHTField" ma:index="13" nillable="true" ma:taxonomy="true" ma:internalName="TaxKeywordTaxHTField" ma:taxonomyFieldName="TaxKeyword" ma:displayName="Enterprise Keywords" ma:fieldId="{23f27201-bee3-471e-b2e7-b64fd8b7ca38}" ma:taxonomyMulti="true" ma:sspId="d54eff52-6b6d-4e5f-a3b0-187f185b1db6"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description="" ma:hidden="true" ma:list="{a8aa86f9-acdd-4060-ae16-d864e8574dc6}" ma:internalName="TaxCatchAll" ma:showField="CatchAllData" ma:web="e9a5a534-d80e-4429-8569-37d59b1d75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13bac0-5563-4f3d-be06-7856d04ac816"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9B5F3E-B926-460C-BF48-739D8CC9709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2A6ED56-AA1B-4BEE-9387-8DB8E0DF9A1B}">
  <ds:schemaRefs>
    <ds:schemaRef ds:uri="http://schemas.microsoft.com/sharepoint/v3/contenttype/forms"/>
  </ds:schemaRefs>
</ds:datastoreItem>
</file>

<file path=customXml/itemProps3.xml><?xml version="1.0" encoding="utf-8"?>
<ds:datastoreItem xmlns:ds="http://schemas.openxmlformats.org/officeDocument/2006/customXml" ds:itemID="{F9B50A72-8652-4116-9C6F-3E8D57258FDD}"/>
</file>

<file path=docProps/app.xml><?xml version="1.0" encoding="utf-8"?>
<Properties xmlns="http://schemas.openxmlformats.org/officeDocument/2006/extended-properties" xmlns:vt="http://schemas.openxmlformats.org/officeDocument/2006/docPropsVTypes">
  <Template>Normal</Template>
  <TotalTime>7</TotalTime>
  <Pages>2</Pages>
  <Words>367</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NHS Lothian</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Flett, Laura</dc:creator>
  <cp:keywords/>
  <dc:description/>
  <cp:lastModifiedBy>Robertson, Gavin</cp:lastModifiedBy>
  <cp:revision>9</cp:revision>
  <dcterms:created xsi:type="dcterms:W3CDTF">2021-11-01T13:32:00Z</dcterms:created>
  <dcterms:modified xsi:type="dcterms:W3CDTF">2022-02-07T08:52:00Z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0x010100A8F866ED22C43844A97671FB6F8DE37D</vt:lpwstr>
  </property>
</Properties>
</file>