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DA46" w14:textId="77777777" w:rsidR="00F4068C" w:rsidRPr="00F4068C" w:rsidRDefault="00F4068C" w:rsidP="00F4068C">
      <w:pPr>
        <w:spacing w:before="120" w:after="120"/>
        <w:jc w:val="both"/>
        <w:rPr>
          <w:rFonts w:asciiTheme="majorHAnsi" w:hAnsiTheme="majorHAnsi" w:cstheme="majorHAnsi"/>
          <w:bCs/>
          <w:color w:val="0070C0"/>
          <w:sz w:val="22"/>
          <w:szCs w:val="22"/>
        </w:rPr>
      </w:pPr>
      <w:r w:rsidRPr="00F4068C">
        <w:rPr>
          <w:rFonts w:asciiTheme="majorHAnsi" w:hAnsiTheme="majorHAnsi" w:cstheme="majorHAnsi"/>
          <w:bCs/>
          <w:color w:val="0070C0"/>
          <w:sz w:val="22"/>
          <w:szCs w:val="22"/>
        </w:rPr>
        <w:t>This protocol template is intended as a suggestion for the protocol layout to be used for non-CTIMP qualitative studies that are sponsored or co-sponsored by University of Edinburgh and/or Lothian Health Board.  This is minimum criteria and extra information can be added in as necessary.</w:t>
      </w:r>
    </w:p>
    <w:p w14:paraId="473F93AF" w14:textId="77777777" w:rsidR="00F4068C" w:rsidRPr="00F4068C" w:rsidRDefault="00F4068C" w:rsidP="00F4068C">
      <w:pPr>
        <w:spacing w:before="120" w:after="120"/>
        <w:jc w:val="both"/>
        <w:rPr>
          <w:rFonts w:asciiTheme="majorHAnsi" w:hAnsiTheme="majorHAnsi" w:cstheme="majorHAnsi"/>
          <w:bCs/>
          <w:color w:val="0070C0"/>
          <w:sz w:val="22"/>
          <w:szCs w:val="22"/>
          <w:lang w:eastAsia="en-GB"/>
        </w:rPr>
      </w:pPr>
      <w:r w:rsidRPr="00F4068C">
        <w:rPr>
          <w:rFonts w:asciiTheme="majorHAnsi" w:hAnsiTheme="majorHAnsi" w:cstheme="majorHAnsi"/>
          <w:bCs/>
          <w:color w:val="0070C0"/>
          <w:sz w:val="22"/>
          <w:szCs w:val="22"/>
          <w:lang w:eastAsia="en-GB"/>
        </w:rPr>
        <w:t>Some sections may not be applicable, depending on the nature of the study. Please ensure that you remove any sections which are not relevant to your study unless there is an indication that the section is standard text and should remain unchanged.</w:t>
      </w:r>
    </w:p>
    <w:p w14:paraId="6D117BC2" w14:textId="77777777" w:rsidR="00F4068C" w:rsidRPr="00F4068C" w:rsidRDefault="00F4068C" w:rsidP="00F4068C">
      <w:pPr>
        <w:spacing w:before="120" w:after="120"/>
        <w:jc w:val="both"/>
        <w:rPr>
          <w:rFonts w:asciiTheme="majorHAnsi" w:hAnsiTheme="majorHAnsi" w:cstheme="majorHAnsi"/>
          <w:bCs/>
          <w:color w:val="0070C0"/>
          <w:sz w:val="22"/>
          <w:szCs w:val="22"/>
          <w:lang w:eastAsia="en-GB"/>
        </w:rPr>
      </w:pPr>
      <w:r w:rsidRPr="00F4068C">
        <w:rPr>
          <w:rFonts w:asciiTheme="majorHAnsi" w:hAnsiTheme="majorHAnsi" w:cstheme="majorHAnsi"/>
          <w:bCs/>
          <w:color w:val="0070C0"/>
          <w:sz w:val="22"/>
          <w:szCs w:val="22"/>
          <w:lang w:eastAsia="en-GB"/>
        </w:rPr>
        <w:t xml:space="preserve">You should include a header/footer with short study title, version number and date. </w:t>
      </w:r>
    </w:p>
    <w:p w14:paraId="52C5C3DA" w14:textId="77777777" w:rsidR="00F4068C" w:rsidRPr="00F4068C" w:rsidRDefault="00F4068C" w:rsidP="00F4068C">
      <w:pPr>
        <w:spacing w:before="120" w:after="120"/>
        <w:jc w:val="both"/>
        <w:rPr>
          <w:rFonts w:asciiTheme="majorHAnsi" w:hAnsiTheme="majorHAnsi" w:cstheme="majorHAnsi"/>
          <w:bCs/>
          <w:sz w:val="22"/>
          <w:szCs w:val="22"/>
        </w:rPr>
      </w:pPr>
      <w:r w:rsidRPr="00F4068C">
        <w:rPr>
          <w:rFonts w:asciiTheme="majorHAnsi" w:hAnsiTheme="majorHAnsi" w:cstheme="majorHAnsi"/>
          <w:bCs/>
          <w:color w:val="0070C0"/>
          <w:sz w:val="22"/>
          <w:szCs w:val="22"/>
          <w:lang w:eastAsia="en-GB"/>
        </w:rPr>
        <w:t>Text in blue is for guidance only and should be deleted prior to submission.</w:t>
      </w:r>
    </w:p>
    <w:p w14:paraId="110DE772" w14:textId="77777777" w:rsidR="00665332" w:rsidRPr="009B0FA7" w:rsidRDefault="00665332" w:rsidP="00665332">
      <w:pPr>
        <w:spacing w:before="120" w:after="120"/>
        <w:jc w:val="both"/>
        <w:rPr>
          <w:rFonts w:asciiTheme="majorHAnsi" w:hAnsiTheme="majorHAnsi" w:cstheme="majorHAnsi"/>
          <w:color w:val="0070C0"/>
          <w:sz w:val="22"/>
          <w:szCs w:val="22"/>
        </w:rPr>
      </w:pPr>
    </w:p>
    <w:p w14:paraId="5D74CCBA" w14:textId="507E8169" w:rsidR="00665332" w:rsidRDefault="00665332" w:rsidP="00665332"/>
    <w:p w14:paraId="64DEE8A0" w14:textId="77777777" w:rsidR="00665332" w:rsidRDefault="00665332" w:rsidP="00665332"/>
    <w:p w14:paraId="568F3D9B" w14:textId="7D0AEE50" w:rsidR="00665332" w:rsidRDefault="00F4068C" w:rsidP="00665332">
      <w:pPr>
        <w:pStyle w:val="Title"/>
        <w:tabs>
          <w:tab w:val="center" w:pos="4156"/>
          <w:tab w:val="left" w:pos="7000"/>
        </w:tabs>
        <w:rPr>
          <w:rFonts w:asciiTheme="minorHAnsi" w:hAnsiTheme="minorHAnsi" w:cstheme="minorHAnsi"/>
          <w:sz w:val="36"/>
          <w:szCs w:val="36"/>
        </w:rPr>
      </w:pPr>
      <w:r>
        <w:rPr>
          <w:rFonts w:asciiTheme="minorHAnsi" w:hAnsiTheme="minorHAnsi" w:cstheme="minorHAnsi"/>
          <w:sz w:val="36"/>
          <w:szCs w:val="36"/>
        </w:rPr>
        <w:t xml:space="preserve">Qualitative </w:t>
      </w:r>
      <w:r w:rsidR="00665332" w:rsidRPr="009B0FA7">
        <w:rPr>
          <w:rFonts w:asciiTheme="minorHAnsi" w:hAnsiTheme="minorHAnsi" w:cstheme="minorHAnsi"/>
          <w:sz w:val="36"/>
          <w:szCs w:val="36"/>
        </w:rPr>
        <w:t>Study Protocol</w:t>
      </w:r>
    </w:p>
    <w:p w14:paraId="7D9FC667" w14:textId="77777777" w:rsidR="00E444E8" w:rsidRPr="009B0FA7" w:rsidRDefault="00E444E8" w:rsidP="00665332">
      <w:pPr>
        <w:pStyle w:val="Title"/>
        <w:tabs>
          <w:tab w:val="center" w:pos="4156"/>
          <w:tab w:val="left" w:pos="7000"/>
        </w:tabs>
        <w:rPr>
          <w:rFonts w:asciiTheme="minorHAnsi" w:hAnsiTheme="minorHAnsi" w:cstheme="minorHAnsi"/>
          <w:sz w:val="36"/>
          <w:szCs w:val="36"/>
        </w:rPr>
      </w:pPr>
    </w:p>
    <w:p w14:paraId="57599B8C" w14:textId="77777777" w:rsidR="00E444E8" w:rsidRPr="000C6C8C" w:rsidRDefault="00E444E8" w:rsidP="00E444E8">
      <w:pPr>
        <w:pStyle w:val="Title"/>
        <w:tabs>
          <w:tab w:val="center" w:pos="4156"/>
          <w:tab w:val="left" w:pos="7000"/>
        </w:tabs>
        <w:rPr>
          <w:color w:val="0070C0"/>
          <w:sz w:val="24"/>
        </w:rPr>
      </w:pPr>
      <w:r w:rsidRPr="000C6C8C">
        <w:rPr>
          <w:color w:val="0070C0"/>
          <w:sz w:val="24"/>
        </w:rPr>
        <w:t>Insert study title</w:t>
      </w:r>
    </w:p>
    <w:p w14:paraId="3E3F6A78" w14:textId="77777777" w:rsidR="00665332" w:rsidRDefault="00665332" w:rsidP="00665332">
      <w:pPr>
        <w:spacing w:before="120" w:after="120"/>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212"/>
      </w:tblGrid>
      <w:tr w:rsidR="00F4068C" w:rsidRPr="00066216" w14:paraId="66A7FBE2" w14:textId="77777777" w:rsidTr="009C2305">
        <w:tc>
          <w:tcPr>
            <w:tcW w:w="3090" w:type="dxa"/>
          </w:tcPr>
          <w:p w14:paraId="0B1487B2" w14:textId="77777777" w:rsidR="00F4068C" w:rsidRPr="00F4068C" w:rsidRDefault="00F4068C" w:rsidP="009C2305">
            <w:pPr>
              <w:spacing w:before="120" w:after="120"/>
              <w:rPr>
                <w:rFonts w:asciiTheme="majorHAnsi" w:hAnsiTheme="majorHAnsi" w:cstheme="majorHAnsi"/>
                <w:sz w:val="22"/>
                <w:szCs w:val="22"/>
              </w:rPr>
            </w:pPr>
            <w:r w:rsidRPr="00F4068C">
              <w:rPr>
                <w:rFonts w:asciiTheme="majorHAnsi" w:hAnsiTheme="majorHAnsi" w:cstheme="majorHAnsi"/>
                <w:sz w:val="22"/>
                <w:szCs w:val="22"/>
              </w:rPr>
              <w:t>Co-Sponsors</w:t>
            </w:r>
          </w:p>
        </w:tc>
        <w:tc>
          <w:tcPr>
            <w:tcW w:w="5212" w:type="dxa"/>
          </w:tcPr>
          <w:p w14:paraId="2DA67A20" w14:textId="77777777" w:rsidR="00F4068C" w:rsidRPr="00F4068C" w:rsidRDefault="00F4068C" w:rsidP="009C2305">
            <w:pPr>
              <w:spacing w:before="120" w:after="120"/>
              <w:rPr>
                <w:rFonts w:asciiTheme="majorHAnsi" w:hAnsiTheme="majorHAnsi" w:cstheme="majorHAnsi"/>
                <w:sz w:val="22"/>
                <w:szCs w:val="22"/>
              </w:rPr>
            </w:pPr>
            <w:r w:rsidRPr="00F4068C">
              <w:rPr>
                <w:rFonts w:asciiTheme="majorHAnsi" w:hAnsiTheme="majorHAnsi" w:cstheme="majorHAnsi"/>
                <w:sz w:val="22"/>
                <w:szCs w:val="22"/>
              </w:rPr>
              <w:t>The University of Edinburgh and Lothian Health Board</w:t>
            </w:r>
            <w:r w:rsidRPr="00F4068C">
              <w:rPr>
                <w:rFonts w:asciiTheme="majorHAnsi" w:hAnsiTheme="majorHAnsi" w:cstheme="majorHAnsi"/>
                <w:sz w:val="22"/>
                <w:szCs w:val="22"/>
              </w:rPr>
              <w:br/>
              <w:t>ACCORD</w:t>
            </w:r>
            <w:r w:rsidRPr="00F4068C">
              <w:rPr>
                <w:rFonts w:asciiTheme="majorHAnsi" w:hAnsiTheme="majorHAnsi" w:cstheme="majorHAnsi"/>
                <w:sz w:val="22"/>
                <w:szCs w:val="22"/>
              </w:rPr>
              <w:br/>
              <w:t>The Queen’s Medical Research Institute</w:t>
            </w:r>
            <w:r w:rsidRPr="00F4068C">
              <w:rPr>
                <w:rFonts w:asciiTheme="majorHAnsi" w:hAnsiTheme="majorHAnsi" w:cstheme="majorHAnsi"/>
                <w:sz w:val="22"/>
                <w:szCs w:val="22"/>
              </w:rPr>
              <w:br/>
              <w:t>47 Little France Crescent</w:t>
            </w:r>
            <w:r w:rsidRPr="00F4068C">
              <w:rPr>
                <w:rFonts w:asciiTheme="majorHAnsi" w:hAnsiTheme="majorHAnsi" w:cstheme="majorHAnsi"/>
                <w:sz w:val="22"/>
                <w:szCs w:val="22"/>
              </w:rPr>
              <w:br/>
              <w:t>Edinburgh</w:t>
            </w:r>
            <w:r w:rsidRPr="00F4068C">
              <w:rPr>
                <w:rFonts w:asciiTheme="majorHAnsi" w:hAnsiTheme="majorHAnsi" w:cstheme="majorHAnsi"/>
                <w:sz w:val="22"/>
                <w:szCs w:val="22"/>
              </w:rPr>
              <w:br/>
              <w:t>EH16 4TJ</w:t>
            </w:r>
          </w:p>
        </w:tc>
      </w:tr>
      <w:tr w:rsidR="00F4068C" w:rsidRPr="009777B5" w14:paraId="5E7584E3" w14:textId="77777777" w:rsidTr="009C2305">
        <w:trPr>
          <w:trHeight w:val="619"/>
        </w:trPr>
        <w:tc>
          <w:tcPr>
            <w:tcW w:w="3090" w:type="dxa"/>
          </w:tcPr>
          <w:p w14:paraId="5576FA45" w14:textId="77777777" w:rsidR="00F4068C" w:rsidRPr="00F4068C" w:rsidRDefault="00F4068C" w:rsidP="009C2305">
            <w:pPr>
              <w:spacing w:before="120" w:after="120"/>
              <w:rPr>
                <w:rFonts w:asciiTheme="majorHAnsi" w:hAnsiTheme="majorHAnsi" w:cstheme="majorHAnsi"/>
                <w:sz w:val="22"/>
                <w:szCs w:val="22"/>
              </w:rPr>
            </w:pPr>
            <w:r w:rsidRPr="00F4068C">
              <w:rPr>
                <w:rFonts w:asciiTheme="majorHAnsi" w:hAnsiTheme="majorHAnsi" w:cstheme="majorHAnsi"/>
                <w:sz w:val="22"/>
                <w:szCs w:val="22"/>
              </w:rPr>
              <w:t>Funder</w:t>
            </w:r>
          </w:p>
        </w:tc>
        <w:tc>
          <w:tcPr>
            <w:tcW w:w="5212" w:type="dxa"/>
          </w:tcPr>
          <w:p w14:paraId="506C1BDB" w14:textId="77777777" w:rsidR="00F4068C" w:rsidRPr="00F4068C" w:rsidRDefault="00F4068C" w:rsidP="009C2305">
            <w:pPr>
              <w:spacing w:before="120" w:after="120"/>
              <w:rPr>
                <w:rFonts w:asciiTheme="majorHAnsi" w:hAnsiTheme="majorHAnsi" w:cstheme="majorHAnsi"/>
                <w:b/>
                <w:color w:val="0070C0"/>
                <w:sz w:val="22"/>
                <w:szCs w:val="22"/>
              </w:rPr>
            </w:pPr>
            <w:r w:rsidRPr="00F4068C">
              <w:rPr>
                <w:rFonts w:asciiTheme="majorHAnsi" w:hAnsiTheme="majorHAnsi" w:cstheme="majorHAnsi"/>
                <w:b/>
                <w:color w:val="0070C0"/>
                <w:sz w:val="22"/>
                <w:szCs w:val="22"/>
              </w:rPr>
              <w:t>Insert name of funder (if applicable)</w:t>
            </w:r>
          </w:p>
        </w:tc>
      </w:tr>
      <w:tr w:rsidR="00F4068C" w:rsidRPr="009777B5" w14:paraId="6DE62BFA" w14:textId="77777777" w:rsidTr="009C2305">
        <w:trPr>
          <w:trHeight w:val="378"/>
        </w:trPr>
        <w:tc>
          <w:tcPr>
            <w:tcW w:w="3090" w:type="dxa"/>
          </w:tcPr>
          <w:p w14:paraId="5D77DA9F" w14:textId="77777777" w:rsidR="00F4068C" w:rsidRPr="00F4068C" w:rsidRDefault="00F4068C" w:rsidP="009C2305">
            <w:pPr>
              <w:spacing w:before="120" w:after="120"/>
              <w:rPr>
                <w:rFonts w:asciiTheme="majorHAnsi" w:hAnsiTheme="majorHAnsi" w:cstheme="majorHAnsi"/>
                <w:sz w:val="22"/>
                <w:szCs w:val="22"/>
              </w:rPr>
            </w:pPr>
            <w:r w:rsidRPr="00F4068C">
              <w:rPr>
                <w:rFonts w:asciiTheme="majorHAnsi" w:hAnsiTheme="majorHAnsi" w:cstheme="majorHAnsi"/>
                <w:sz w:val="22"/>
                <w:szCs w:val="22"/>
              </w:rPr>
              <w:t>Funding Reference Number</w:t>
            </w:r>
          </w:p>
        </w:tc>
        <w:tc>
          <w:tcPr>
            <w:tcW w:w="5212" w:type="dxa"/>
          </w:tcPr>
          <w:p w14:paraId="5A0ADDA7" w14:textId="77777777" w:rsidR="00F4068C" w:rsidRPr="00F4068C" w:rsidRDefault="00F4068C" w:rsidP="009C2305">
            <w:pPr>
              <w:spacing w:before="120" w:after="120"/>
              <w:rPr>
                <w:rFonts w:asciiTheme="majorHAnsi" w:hAnsiTheme="majorHAnsi" w:cstheme="majorHAnsi"/>
                <w:b/>
                <w:color w:val="0070C0"/>
                <w:sz w:val="22"/>
                <w:szCs w:val="22"/>
              </w:rPr>
            </w:pPr>
            <w:r w:rsidRPr="00F4068C">
              <w:rPr>
                <w:rFonts w:asciiTheme="majorHAnsi" w:hAnsiTheme="majorHAnsi" w:cstheme="majorHAnsi"/>
                <w:b/>
                <w:color w:val="0070C0"/>
                <w:sz w:val="22"/>
                <w:szCs w:val="22"/>
              </w:rPr>
              <w:t>Insert funding reference before finalisation</w:t>
            </w:r>
          </w:p>
        </w:tc>
      </w:tr>
      <w:tr w:rsidR="00F4068C" w:rsidRPr="009777B5" w14:paraId="0718D1B4" w14:textId="77777777" w:rsidTr="009C2305">
        <w:tc>
          <w:tcPr>
            <w:tcW w:w="3090" w:type="dxa"/>
          </w:tcPr>
          <w:p w14:paraId="32320DA2" w14:textId="77777777" w:rsidR="00F4068C" w:rsidRPr="00F4068C" w:rsidRDefault="00F4068C" w:rsidP="009C2305">
            <w:pPr>
              <w:spacing w:before="120" w:after="120"/>
              <w:rPr>
                <w:rFonts w:asciiTheme="majorHAnsi" w:hAnsiTheme="majorHAnsi" w:cstheme="majorHAnsi"/>
                <w:sz w:val="22"/>
                <w:szCs w:val="22"/>
              </w:rPr>
            </w:pPr>
            <w:r w:rsidRPr="00F4068C">
              <w:rPr>
                <w:rFonts w:asciiTheme="majorHAnsi" w:hAnsiTheme="majorHAnsi" w:cstheme="majorHAnsi"/>
                <w:sz w:val="22"/>
                <w:szCs w:val="22"/>
              </w:rPr>
              <w:t>Chief Investigator</w:t>
            </w:r>
          </w:p>
        </w:tc>
        <w:tc>
          <w:tcPr>
            <w:tcW w:w="5212" w:type="dxa"/>
          </w:tcPr>
          <w:p w14:paraId="4541C469" w14:textId="77777777" w:rsidR="00F4068C" w:rsidRPr="00F4068C" w:rsidRDefault="00F4068C" w:rsidP="009C2305">
            <w:pPr>
              <w:spacing w:before="120" w:after="120"/>
              <w:rPr>
                <w:rFonts w:asciiTheme="majorHAnsi" w:hAnsiTheme="majorHAnsi" w:cstheme="majorHAnsi"/>
                <w:b/>
                <w:color w:val="0070C0"/>
                <w:sz w:val="22"/>
                <w:szCs w:val="22"/>
              </w:rPr>
            </w:pPr>
            <w:r w:rsidRPr="00F4068C">
              <w:rPr>
                <w:rFonts w:asciiTheme="majorHAnsi" w:hAnsiTheme="majorHAnsi" w:cstheme="majorHAnsi"/>
                <w:b/>
                <w:color w:val="0070C0"/>
                <w:sz w:val="22"/>
                <w:szCs w:val="22"/>
              </w:rPr>
              <w:t>Insert name and title of CI</w:t>
            </w:r>
          </w:p>
        </w:tc>
      </w:tr>
      <w:tr w:rsidR="00F4068C" w:rsidRPr="003D5FCD" w14:paraId="75DE5267" w14:textId="77777777" w:rsidTr="009C2305">
        <w:tc>
          <w:tcPr>
            <w:tcW w:w="3090" w:type="dxa"/>
          </w:tcPr>
          <w:p w14:paraId="5E31ACE6" w14:textId="77777777" w:rsidR="00F4068C" w:rsidRPr="00F4068C" w:rsidRDefault="00F4068C" w:rsidP="009C2305">
            <w:pPr>
              <w:spacing w:before="120" w:after="120"/>
              <w:rPr>
                <w:rFonts w:asciiTheme="majorHAnsi" w:hAnsiTheme="majorHAnsi" w:cstheme="majorHAnsi"/>
                <w:sz w:val="22"/>
                <w:szCs w:val="22"/>
              </w:rPr>
            </w:pPr>
            <w:r w:rsidRPr="00F4068C">
              <w:rPr>
                <w:rFonts w:asciiTheme="majorHAnsi" w:hAnsiTheme="majorHAnsi" w:cstheme="majorHAnsi"/>
                <w:sz w:val="22"/>
                <w:szCs w:val="22"/>
              </w:rPr>
              <w:t>Sponsor number</w:t>
            </w:r>
          </w:p>
        </w:tc>
        <w:tc>
          <w:tcPr>
            <w:tcW w:w="5212" w:type="dxa"/>
          </w:tcPr>
          <w:p w14:paraId="32C2CA79" w14:textId="77777777" w:rsidR="00F4068C" w:rsidRPr="00F4068C" w:rsidRDefault="00F4068C" w:rsidP="009C2305">
            <w:pPr>
              <w:spacing w:before="120" w:after="120"/>
              <w:rPr>
                <w:rFonts w:asciiTheme="majorHAnsi" w:hAnsiTheme="majorHAnsi" w:cstheme="majorHAnsi"/>
                <w:sz w:val="22"/>
                <w:szCs w:val="22"/>
              </w:rPr>
            </w:pPr>
            <w:proofErr w:type="spellStart"/>
            <w:r w:rsidRPr="00F4068C">
              <w:rPr>
                <w:rFonts w:asciiTheme="majorHAnsi" w:hAnsiTheme="majorHAnsi" w:cstheme="majorHAnsi"/>
                <w:sz w:val="22"/>
                <w:szCs w:val="22"/>
              </w:rPr>
              <w:t>AC</w:t>
            </w:r>
            <w:r w:rsidRPr="00F4068C">
              <w:rPr>
                <w:rFonts w:asciiTheme="majorHAnsi" w:hAnsiTheme="majorHAnsi" w:cstheme="majorHAnsi"/>
                <w:b/>
                <w:color w:val="0070C0"/>
                <w:sz w:val="22"/>
                <w:szCs w:val="22"/>
              </w:rPr>
              <w:t>xxxxx</w:t>
            </w:r>
            <w:proofErr w:type="spellEnd"/>
          </w:p>
        </w:tc>
      </w:tr>
      <w:tr w:rsidR="00F4068C" w:rsidRPr="009777B5" w14:paraId="46A69195" w14:textId="77777777" w:rsidTr="009C2305">
        <w:tc>
          <w:tcPr>
            <w:tcW w:w="3090" w:type="dxa"/>
          </w:tcPr>
          <w:p w14:paraId="6D0C4070" w14:textId="77777777" w:rsidR="00F4068C" w:rsidRPr="00F4068C" w:rsidRDefault="00F4068C" w:rsidP="009C2305">
            <w:pPr>
              <w:spacing w:before="120" w:after="120"/>
              <w:rPr>
                <w:rFonts w:asciiTheme="majorHAnsi" w:hAnsiTheme="majorHAnsi" w:cstheme="majorHAnsi"/>
                <w:sz w:val="22"/>
                <w:szCs w:val="22"/>
              </w:rPr>
            </w:pPr>
            <w:r w:rsidRPr="00F4068C">
              <w:rPr>
                <w:rFonts w:asciiTheme="majorHAnsi" w:hAnsiTheme="majorHAnsi" w:cstheme="majorHAnsi"/>
                <w:sz w:val="22"/>
                <w:szCs w:val="22"/>
              </w:rPr>
              <w:t>REC Number</w:t>
            </w:r>
          </w:p>
        </w:tc>
        <w:tc>
          <w:tcPr>
            <w:tcW w:w="5212" w:type="dxa"/>
          </w:tcPr>
          <w:p w14:paraId="0A10EED2" w14:textId="77777777" w:rsidR="00F4068C" w:rsidRPr="00F4068C" w:rsidRDefault="00F4068C" w:rsidP="009C2305">
            <w:pPr>
              <w:spacing w:before="120" w:after="120"/>
              <w:rPr>
                <w:rFonts w:asciiTheme="majorHAnsi" w:hAnsiTheme="majorHAnsi" w:cstheme="majorHAnsi"/>
                <w:b/>
                <w:color w:val="0070C0"/>
                <w:sz w:val="22"/>
                <w:szCs w:val="22"/>
              </w:rPr>
            </w:pPr>
            <w:r w:rsidRPr="00F4068C">
              <w:rPr>
                <w:rFonts w:asciiTheme="majorHAnsi" w:hAnsiTheme="majorHAnsi" w:cstheme="majorHAnsi"/>
                <w:b/>
                <w:color w:val="0070C0"/>
                <w:sz w:val="22"/>
                <w:szCs w:val="22"/>
              </w:rPr>
              <w:t>Insert REC number before finalisation</w:t>
            </w:r>
          </w:p>
        </w:tc>
      </w:tr>
      <w:tr w:rsidR="00F4068C" w:rsidRPr="009777B5" w14:paraId="21F7D8B5" w14:textId="77777777" w:rsidTr="009C2305">
        <w:tc>
          <w:tcPr>
            <w:tcW w:w="3090" w:type="dxa"/>
          </w:tcPr>
          <w:p w14:paraId="7F2BC9CE" w14:textId="77777777" w:rsidR="00F4068C" w:rsidRPr="00F4068C" w:rsidRDefault="00F4068C" w:rsidP="009C2305">
            <w:pPr>
              <w:spacing w:before="120" w:after="120"/>
              <w:rPr>
                <w:rFonts w:asciiTheme="majorHAnsi" w:hAnsiTheme="majorHAnsi" w:cstheme="majorHAnsi"/>
                <w:sz w:val="22"/>
                <w:szCs w:val="22"/>
              </w:rPr>
            </w:pPr>
            <w:r w:rsidRPr="00F4068C">
              <w:rPr>
                <w:rFonts w:asciiTheme="majorHAnsi" w:hAnsiTheme="majorHAnsi" w:cstheme="majorHAnsi"/>
                <w:sz w:val="22"/>
                <w:szCs w:val="22"/>
              </w:rPr>
              <w:t>Project registration</w:t>
            </w:r>
          </w:p>
        </w:tc>
        <w:tc>
          <w:tcPr>
            <w:tcW w:w="5212" w:type="dxa"/>
          </w:tcPr>
          <w:p w14:paraId="4DE9EB61" w14:textId="77777777" w:rsidR="00F4068C" w:rsidRPr="00F4068C" w:rsidRDefault="00F4068C" w:rsidP="009C2305">
            <w:pPr>
              <w:spacing w:before="120" w:after="120"/>
              <w:rPr>
                <w:rFonts w:asciiTheme="majorHAnsi" w:hAnsiTheme="majorHAnsi" w:cstheme="majorHAnsi"/>
                <w:b/>
                <w:color w:val="0070C0"/>
                <w:sz w:val="22"/>
                <w:szCs w:val="22"/>
              </w:rPr>
            </w:pPr>
            <w:r w:rsidRPr="00F4068C">
              <w:rPr>
                <w:rFonts w:asciiTheme="majorHAnsi" w:hAnsiTheme="majorHAnsi" w:cstheme="majorHAnsi"/>
                <w:b/>
                <w:bCs/>
                <w:color w:val="0070C0"/>
                <w:sz w:val="22"/>
                <w:szCs w:val="22"/>
              </w:rPr>
              <w:t xml:space="preserve">Studies should be registered on a publicly accessible register where possible </w:t>
            </w:r>
          </w:p>
        </w:tc>
      </w:tr>
      <w:tr w:rsidR="00F4068C" w:rsidRPr="009777B5" w14:paraId="5A26433A" w14:textId="77777777" w:rsidTr="009C2305">
        <w:tc>
          <w:tcPr>
            <w:tcW w:w="3090" w:type="dxa"/>
          </w:tcPr>
          <w:p w14:paraId="3C4163E2" w14:textId="77777777" w:rsidR="00F4068C" w:rsidRPr="00F4068C" w:rsidRDefault="00F4068C" w:rsidP="009C2305">
            <w:pPr>
              <w:spacing w:before="120" w:after="120"/>
              <w:rPr>
                <w:rFonts w:asciiTheme="majorHAnsi" w:hAnsiTheme="majorHAnsi" w:cstheme="majorHAnsi"/>
                <w:sz w:val="22"/>
                <w:szCs w:val="22"/>
              </w:rPr>
            </w:pPr>
            <w:r w:rsidRPr="00F4068C">
              <w:rPr>
                <w:rFonts w:asciiTheme="majorHAnsi" w:hAnsiTheme="majorHAnsi" w:cstheme="majorHAnsi"/>
                <w:sz w:val="22"/>
                <w:szCs w:val="22"/>
              </w:rPr>
              <w:t>Version Number and Date</w:t>
            </w:r>
          </w:p>
        </w:tc>
        <w:tc>
          <w:tcPr>
            <w:tcW w:w="5212" w:type="dxa"/>
          </w:tcPr>
          <w:p w14:paraId="33A19D8F" w14:textId="77777777" w:rsidR="00F4068C" w:rsidRPr="00F4068C" w:rsidRDefault="00F4068C" w:rsidP="009C2305">
            <w:pPr>
              <w:spacing w:before="120" w:after="120"/>
              <w:rPr>
                <w:rFonts w:asciiTheme="majorHAnsi" w:hAnsiTheme="majorHAnsi" w:cstheme="majorHAnsi"/>
                <w:b/>
                <w:color w:val="0070C0"/>
                <w:sz w:val="22"/>
                <w:szCs w:val="22"/>
              </w:rPr>
            </w:pPr>
            <w:r w:rsidRPr="00F4068C">
              <w:rPr>
                <w:rFonts w:asciiTheme="majorHAnsi" w:hAnsiTheme="majorHAnsi" w:cstheme="majorHAnsi"/>
                <w:b/>
                <w:color w:val="0070C0"/>
                <w:sz w:val="22"/>
                <w:szCs w:val="22"/>
              </w:rPr>
              <w:t xml:space="preserve">Version number and date should be entered here (and should correspond with header).  Please refer to </w:t>
            </w:r>
            <w:r w:rsidRPr="00F4068C">
              <w:rPr>
                <w:rFonts w:asciiTheme="majorHAnsi" w:hAnsiTheme="majorHAnsi" w:cstheme="majorHAnsi"/>
                <w:b/>
                <w:color w:val="2E74B5"/>
                <w:sz w:val="22"/>
                <w:szCs w:val="22"/>
              </w:rPr>
              <w:t xml:space="preserve">SOP QA008 Document Version Control for </w:t>
            </w:r>
            <w:r w:rsidRPr="00F4068C">
              <w:rPr>
                <w:rFonts w:asciiTheme="majorHAnsi" w:hAnsiTheme="majorHAnsi" w:cstheme="majorHAnsi"/>
                <w:b/>
                <w:color w:val="0070C0"/>
                <w:sz w:val="22"/>
                <w:szCs w:val="22"/>
              </w:rPr>
              <w:t>more details.</w:t>
            </w:r>
            <w:r w:rsidRPr="00F4068C">
              <w:rPr>
                <w:rFonts w:asciiTheme="majorHAnsi" w:hAnsiTheme="majorHAnsi" w:cstheme="majorHAnsi"/>
                <w:sz w:val="22"/>
                <w:szCs w:val="22"/>
              </w:rPr>
              <w:t xml:space="preserve"> </w:t>
            </w:r>
          </w:p>
        </w:tc>
      </w:tr>
    </w:tbl>
    <w:p w14:paraId="77392042" w14:textId="77777777" w:rsidR="00727307" w:rsidRDefault="00727307" w:rsidP="00F4068C">
      <w:pPr>
        <w:pStyle w:val="Title"/>
        <w:jc w:val="left"/>
        <w:rPr>
          <w:rFonts w:asciiTheme="minorHAnsi" w:hAnsiTheme="minorHAnsi" w:cstheme="minorHAnsi"/>
          <w:sz w:val="28"/>
          <w:szCs w:val="28"/>
        </w:rPr>
      </w:pPr>
    </w:p>
    <w:p w14:paraId="0C9EA410" w14:textId="77777777" w:rsidR="005444AA" w:rsidRDefault="005444AA" w:rsidP="00F4068C">
      <w:pPr>
        <w:pStyle w:val="Title"/>
        <w:jc w:val="left"/>
        <w:rPr>
          <w:rFonts w:asciiTheme="minorHAnsi" w:hAnsiTheme="minorHAnsi" w:cstheme="minorHAnsi"/>
          <w:sz w:val="28"/>
          <w:szCs w:val="28"/>
        </w:rPr>
      </w:pPr>
    </w:p>
    <w:p w14:paraId="629BA34A" w14:textId="77777777" w:rsidR="005444AA" w:rsidRDefault="005444AA" w:rsidP="00F4068C">
      <w:pPr>
        <w:pStyle w:val="Title"/>
        <w:jc w:val="left"/>
        <w:rPr>
          <w:rFonts w:asciiTheme="minorHAnsi" w:hAnsiTheme="minorHAnsi" w:cstheme="minorHAnsi"/>
          <w:sz w:val="28"/>
          <w:szCs w:val="28"/>
        </w:rPr>
      </w:pPr>
    </w:p>
    <w:p w14:paraId="73C21652" w14:textId="77777777" w:rsidR="005444AA" w:rsidRDefault="005444AA" w:rsidP="00F4068C">
      <w:pPr>
        <w:pStyle w:val="Title"/>
        <w:jc w:val="left"/>
        <w:rPr>
          <w:rFonts w:asciiTheme="minorHAnsi" w:hAnsiTheme="minorHAnsi" w:cstheme="minorHAnsi"/>
          <w:sz w:val="28"/>
          <w:szCs w:val="28"/>
        </w:rPr>
      </w:pPr>
    </w:p>
    <w:p w14:paraId="4A91FBC3" w14:textId="77777777" w:rsidR="005444AA" w:rsidRDefault="005444AA" w:rsidP="00F4068C">
      <w:pPr>
        <w:pStyle w:val="Title"/>
        <w:jc w:val="left"/>
        <w:rPr>
          <w:rFonts w:asciiTheme="minorHAnsi" w:hAnsiTheme="minorHAnsi" w:cstheme="minorHAnsi"/>
          <w:sz w:val="28"/>
          <w:szCs w:val="28"/>
        </w:rPr>
      </w:pPr>
    </w:p>
    <w:p w14:paraId="526FA635" w14:textId="77777777" w:rsidR="005444AA" w:rsidRDefault="005444AA" w:rsidP="00F4068C">
      <w:pPr>
        <w:pStyle w:val="Title"/>
        <w:jc w:val="left"/>
        <w:rPr>
          <w:rFonts w:asciiTheme="minorHAnsi" w:hAnsiTheme="minorHAnsi" w:cstheme="minorHAnsi"/>
          <w:sz w:val="28"/>
          <w:szCs w:val="28"/>
        </w:rPr>
      </w:pPr>
    </w:p>
    <w:p w14:paraId="789D2B2F" w14:textId="6363657C" w:rsidR="00665332" w:rsidRPr="00AC0469" w:rsidRDefault="00665332" w:rsidP="00665332">
      <w:pPr>
        <w:pStyle w:val="Title"/>
        <w:rPr>
          <w:rFonts w:asciiTheme="minorHAnsi" w:hAnsiTheme="minorHAnsi" w:cstheme="minorHAnsi"/>
          <w:sz w:val="28"/>
          <w:szCs w:val="28"/>
        </w:rPr>
      </w:pPr>
      <w:r w:rsidRPr="00AC0469">
        <w:rPr>
          <w:rFonts w:asciiTheme="minorHAnsi" w:hAnsiTheme="minorHAnsi" w:cstheme="minorHAnsi"/>
          <w:sz w:val="28"/>
          <w:szCs w:val="28"/>
        </w:rPr>
        <w:t>CONTENTS</w:t>
      </w:r>
    </w:p>
    <w:p w14:paraId="408E9DD7" w14:textId="77777777" w:rsidR="00665332" w:rsidRPr="00AC0469" w:rsidRDefault="00665332" w:rsidP="00665332">
      <w:pPr>
        <w:spacing w:before="120"/>
        <w:rPr>
          <w:rFonts w:asciiTheme="majorHAnsi" w:hAnsiTheme="majorHAnsi" w:cstheme="majorHAnsi"/>
          <w:color w:val="0070C0"/>
        </w:rPr>
      </w:pPr>
      <w:r w:rsidRPr="00AC0469">
        <w:rPr>
          <w:rFonts w:asciiTheme="majorHAnsi" w:hAnsiTheme="majorHAnsi" w:cstheme="majorHAnsi"/>
          <w:color w:val="0070C0"/>
        </w:rPr>
        <w:t>To update the table of contents, highlight the existing table of contents, right click “Update Fields” and OK.</w:t>
      </w:r>
    </w:p>
    <w:p w14:paraId="7C421A78" w14:textId="77777777" w:rsidR="00F4068C" w:rsidRPr="00F4068C" w:rsidRDefault="00F4068C" w:rsidP="00F4068C">
      <w:pPr>
        <w:pStyle w:val="TOC1"/>
        <w:rPr>
          <w:rFonts w:asciiTheme="majorHAnsi" w:eastAsiaTheme="minorEastAsia" w:hAnsiTheme="majorHAnsi" w:cstheme="majorHAnsi"/>
          <w:b w:val="0"/>
          <w:sz w:val="24"/>
          <w:szCs w:val="24"/>
          <w:lang w:eastAsia="en-GB"/>
        </w:rPr>
      </w:pPr>
      <w:r w:rsidRPr="00F4068C">
        <w:rPr>
          <w:rFonts w:asciiTheme="majorHAnsi" w:hAnsiTheme="majorHAnsi" w:cstheme="majorHAnsi"/>
          <w:caps/>
          <w:sz w:val="24"/>
          <w:szCs w:val="24"/>
        </w:rPr>
        <w:fldChar w:fldCharType="begin"/>
      </w:r>
      <w:r w:rsidRPr="00F4068C">
        <w:rPr>
          <w:rFonts w:asciiTheme="majorHAnsi" w:hAnsiTheme="majorHAnsi" w:cstheme="majorHAnsi"/>
          <w:caps/>
          <w:sz w:val="24"/>
          <w:szCs w:val="24"/>
        </w:rPr>
        <w:instrText xml:space="preserve"> TOC \o "2-2" \t "Heading 1,1,Heading 3,3,Header no number,1,Header 1,1,Table,2" </w:instrText>
      </w:r>
      <w:r w:rsidRPr="00F4068C">
        <w:rPr>
          <w:rFonts w:asciiTheme="majorHAnsi" w:hAnsiTheme="majorHAnsi" w:cstheme="majorHAnsi"/>
          <w:caps/>
          <w:sz w:val="24"/>
          <w:szCs w:val="24"/>
        </w:rPr>
        <w:fldChar w:fldCharType="separate"/>
      </w:r>
      <w:r w:rsidRPr="00F4068C">
        <w:rPr>
          <w:rFonts w:asciiTheme="majorHAnsi" w:hAnsiTheme="majorHAnsi" w:cstheme="majorHAnsi"/>
          <w:caps/>
          <w:sz w:val="24"/>
          <w:szCs w:val="24"/>
        </w:rPr>
        <w:t>1</w:t>
      </w:r>
      <w:r w:rsidRPr="00F4068C">
        <w:rPr>
          <w:rFonts w:asciiTheme="majorHAnsi" w:eastAsiaTheme="minorEastAsia" w:hAnsiTheme="majorHAnsi" w:cstheme="majorHAnsi"/>
          <w:b w:val="0"/>
          <w:sz w:val="24"/>
          <w:szCs w:val="24"/>
          <w:lang w:eastAsia="en-GB"/>
        </w:rPr>
        <w:tab/>
      </w:r>
      <w:r w:rsidRPr="00F4068C">
        <w:rPr>
          <w:rFonts w:asciiTheme="majorHAnsi" w:hAnsiTheme="majorHAnsi" w:cstheme="majorHAnsi"/>
          <w:sz w:val="24"/>
          <w:szCs w:val="24"/>
        </w:rPr>
        <w:t>INTRODUCTION</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_Toc80901238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7</w:t>
      </w:r>
      <w:r w:rsidRPr="00F4068C">
        <w:rPr>
          <w:rFonts w:asciiTheme="majorHAnsi" w:hAnsiTheme="majorHAnsi" w:cstheme="majorHAnsi"/>
          <w:sz w:val="24"/>
          <w:szCs w:val="24"/>
        </w:rPr>
        <w:fldChar w:fldCharType="end"/>
      </w:r>
    </w:p>
    <w:p w14:paraId="0EFE6435"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1.1</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BACKGROUND</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_Toc80901239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7</w:t>
      </w:r>
      <w:r w:rsidRPr="00F4068C">
        <w:rPr>
          <w:rFonts w:asciiTheme="majorHAnsi" w:hAnsiTheme="majorHAnsi" w:cstheme="majorHAnsi"/>
          <w:sz w:val="24"/>
          <w:szCs w:val="24"/>
        </w:rPr>
        <w:fldChar w:fldCharType="end"/>
      </w:r>
    </w:p>
    <w:p w14:paraId="50570D69"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1.2</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RATIONALE FOR STUDY</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_Toc80901240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7</w:t>
      </w:r>
      <w:r w:rsidRPr="00F4068C">
        <w:rPr>
          <w:rFonts w:asciiTheme="majorHAnsi" w:hAnsiTheme="majorHAnsi" w:cstheme="majorHAnsi"/>
          <w:sz w:val="24"/>
          <w:szCs w:val="24"/>
        </w:rPr>
        <w:fldChar w:fldCharType="end"/>
      </w:r>
    </w:p>
    <w:p w14:paraId="36AA4BEA" w14:textId="77777777" w:rsidR="00F4068C" w:rsidRPr="00F4068C" w:rsidRDefault="00F4068C" w:rsidP="00F4068C">
      <w:pPr>
        <w:pStyle w:val="TOC1"/>
        <w:rPr>
          <w:rFonts w:asciiTheme="majorHAnsi" w:eastAsiaTheme="minorEastAsia" w:hAnsiTheme="majorHAnsi" w:cstheme="majorHAnsi"/>
          <w:b w:val="0"/>
          <w:sz w:val="24"/>
          <w:szCs w:val="24"/>
          <w:lang w:eastAsia="en-GB"/>
        </w:rPr>
      </w:pPr>
      <w:r w:rsidRPr="00F4068C">
        <w:rPr>
          <w:rFonts w:asciiTheme="majorHAnsi" w:hAnsiTheme="majorHAnsi" w:cstheme="majorHAnsi"/>
          <w:sz w:val="24"/>
          <w:szCs w:val="24"/>
        </w:rPr>
        <w:t>2</w:t>
      </w:r>
      <w:r w:rsidRPr="00F4068C">
        <w:rPr>
          <w:rFonts w:asciiTheme="majorHAnsi" w:eastAsiaTheme="minorEastAsia" w:hAnsiTheme="majorHAnsi" w:cstheme="majorHAnsi"/>
          <w:b w:val="0"/>
          <w:sz w:val="24"/>
          <w:szCs w:val="24"/>
          <w:lang w:eastAsia="en-GB"/>
        </w:rPr>
        <w:tab/>
      </w:r>
      <w:r w:rsidRPr="00F4068C">
        <w:rPr>
          <w:rFonts w:asciiTheme="majorHAnsi" w:hAnsiTheme="majorHAnsi" w:cstheme="majorHAnsi"/>
          <w:sz w:val="24"/>
          <w:szCs w:val="24"/>
        </w:rPr>
        <w:t>STUDY OBJECTIVES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_Toc80901241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7</w:t>
      </w:r>
      <w:r w:rsidRPr="00F4068C">
        <w:rPr>
          <w:rFonts w:asciiTheme="majorHAnsi" w:hAnsiTheme="majorHAnsi" w:cstheme="majorHAnsi"/>
          <w:sz w:val="24"/>
          <w:szCs w:val="24"/>
        </w:rPr>
        <w:fldChar w:fldCharType="end"/>
      </w:r>
    </w:p>
    <w:p w14:paraId="3E2F1086"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2.1</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AIMS &amp; OBJECTIVES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_Toc80901242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7</w:t>
      </w:r>
      <w:r w:rsidRPr="00F4068C">
        <w:rPr>
          <w:rFonts w:asciiTheme="majorHAnsi" w:hAnsiTheme="majorHAnsi" w:cstheme="majorHAnsi"/>
          <w:sz w:val="24"/>
          <w:szCs w:val="24"/>
        </w:rPr>
        <w:fldChar w:fldCharType="end"/>
      </w:r>
    </w:p>
    <w:p w14:paraId="2E99A738" w14:textId="77777777" w:rsidR="00F4068C" w:rsidRPr="00F4068C" w:rsidRDefault="00F4068C" w:rsidP="00F4068C">
      <w:pPr>
        <w:pStyle w:val="TOC3"/>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2.1.1</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Primary Objective</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_Toc80901243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7</w:t>
      </w:r>
      <w:r w:rsidRPr="00F4068C">
        <w:rPr>
          <w:rFonts w:asciiTheme="majorHAnsi" w:hAnsiTheme="majorHAnsi" w:cstheme="majorHAnsi"/>
          <w:sz w:val="24"/>
          <w:szCs w:val="24"/>
        </w:rPr>
        <w:fldChar w:fldCharType="end"/>
      </w:r>
    </w:p>
    <w:p w14:paraId="57B0CE35" w14:textId="77777777" w:rsidR="00F4068C" w:rsidRPr="00F4068C" w:rsidRDefault="00F4068C" w:rsidP="00F4068C">
      <w:pPr>
        <w:pStyle w:val="TOC3"/>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2.1.2</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Secondary Objectives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_Toc80901244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7</w:t>
      </w:r>
      <w:r w:rsidRPr="00F4068C">
        <w:rPr>
          <w:rFonts w:asciiTheme="majorHAnsi" w:hAnsiTheme="majorHAnsi" w:cstheme="majorHAnsi"/>
          <w:sz w:val="24"/>
          <w:szCs w:val="24"/>
        </w:rPr>
        <w:fldChar w:fldCharType="end"/>
      </w:r>
    </w:p>
    <w:p w14:paraId="34E3B04E" w14:textId="77777777" w:rsidR="00F4068C" w:rsidRPr="00F4068C" w:rsidRDefault="00F4068C" w:rsidP="00F4068C">
      <w:pPr>
        <w:pStyle w:val="TOC1"/>
        <w:rPr>
          <w:rFonts w:asciiTheme="majorHAnsi" w:eastAsiaTheme="minorEastAsia" w:hAnsiTheme="majorHAnsi" w:cstheme="majorHAnsi"/>
          <w:b w:val="0"/>
          <w:sz w:val="24"/>
          <w:szCs w:val="24"/>
          <w:lang w:eastAsia="en-GB"/>
        </w:rPr>
      </w:pPr>
      <w:r w:rsidRPr="00F4068C">
        <w:rPr>
          <w:rFonts w:asciiTheme="majorHAnsi" w:hAnsiTheme="majorHAnsi" w:cstheme="majorHAnsi"/>
          <w:sz w:val="24"/>
          <w:szCs w:val="24"/>
        </w:rPr>
        <w:t>3</w:t>
      </w:r>
      <w:r w:rsidRPr="00F4068C">
        <w:rPr>
          <w:rFonts w:asciiTheme="majorHAnsi" w:eastAsiaTheme="minorEastAsia" w:hAnsiTheme="majorHAnsi" w:cstheme="majorHAnsi"/>
          <w:b w:val="0"/>
          <w:sz w:val="24"/>
          <w:szCs w:val="24"/>
          <w:lang w:eastAsia="en-GB"/>
        </w:rPr>
        <w:tab/>
      </w:r>
      <w:r w:rsidRPr="00F4068C">
        <w:rPr>
          <w:rFonts w:asciiTheme="majorHAnsi" w:hAnsiTheme="majorHAnsi" w:cstheme="majorHAnsi"/>
          <w:sz w:val="24"/>
          <w:szCs w:val="24"/>
        </w:rPr>
        <w:t>STUDY DESIGN AND METHODS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_Toc80901248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7</w:t>
      </w:r>
      <w:r w:rsidRPr="00F4068C">
        <w:rPr>
          <w:rFonts w:asciiTheme="majorHAnsi" w:hAnsiTheme="majorHAnsi" w:cstheme="majorHAnsi"/>
          <w:sz w:val="24"/>
          <w:szCs w:val="24"/>
        </w:rPr>
        <w:fldChar w:fldCharType="end"/>
      </w:r>
    </w:p>
    <w:p w14:paraId="1DEF6D24" w14:textId="77777777" w:rsidR="00F4068C" w:rsidRPr="00F4068C" w:rsidRDefault="00F4068C" w:rsidP="00F4068C">
      <w:pPr>
        <w:pStyle w:val="TOC1"/>
        <w:rPr>
          <w:rFonts w:asciiTheme="majorHAnsi" w:eastAsiaTheme="minorEastAsia" w:hAnsiTheme="majorHAnsi" w:cstheme="majorHAnsi"/>
          <w:b w:val="0"/>
          <w:sz w:val="24"/>
          <w:szCs w:val="24"/>
          <w:lang w:eastAsia="en-GB"/>
        </w:rPr>
      </w:pPr>
      <w:r w:rsidRPr="00F4068C">
        <w:rPr>
          <w:rFonts w:asciiTheme="majorHAnsi" w:hAnsiTheme="majorHAnsi" w:cstheme="majorHAnsi"/>
          <w:sz w:val="24"/>
          <w:szCs w:val="24"/>
        </w:rPr>
        <w:t>4</w:t>
      </w:r>
      <w:r w:rsidRPr="00F4068C">
        <w:rPr>
          <w:rFonts w:asciiTheme="majorHAnsi" w:eastAsiaTheme="minorEastAsia" w:hAnsiTheme="majorHAnsi" w:cstheme="majorHAnsi"/>
          <w:b w:val="0"/>
          <w:sz w:val="24"/>
          <w:szCs w:val="24"/>
          <w:lang w:eastAsia="en-GB"/>
        </w:rPr>
        <w:tab/>
      </w:r>
      <w:r w:rsidRPr="00F4068C">
        <w:rPr>
          <w:rFonts w:asciiTheme="majorHAnsi" w:hAnsiTheme="majorHAnsi" w:cstheme="majorHAnsi"/>
          <w:sz w:val="24"/>
          <w:szCs w:val="24"/>
        </w:rPr>
        <w:t>STUDY SETTING</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_Toc80901249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7</w:t>
      </w:r>
      <w:r w:rsidRPr="00F4068C">
        <w:rPr>
          <w:rFonts w:asciiTheme="majorHAnsi" w:hAnsiTheme="majorHAnsi" w:cstheme="majorHAnsi"/>
          <w:sz w:val="24"/>
          <w:szCs w:val="24"/>
        </w:rPr>
        <w:fldChar w:fldCharType="end"/>
      </w:r>
    </w:p>
    <w:p w14:paraId="053AB887" w14:textId="77777777" w:rsidR="00F4068C" w:rsidRPr="00F4068C" w:rsidRDefault="00F4068C" w:rsidP="00F4068C">
      <w:pPr>
        <w:pStyle w:val="TOC1"/>
        <w:rPr>
          <w:rFonts w:asciiTheme="majorHAnsi" w:eastAsiaTheme="minorEastAsia" w:hAnsiTheme="majorHAnsi" w:cstheme="majorHAnsi"/>
          <w:b w:val="0"/>
          <w:sz w:val="24"/>
          <w:szCs w:val="24"/>
          <w:lang w:eastAsia="en-GB"/>
        </w:rPr>
      </w:pPr>
      <w:r w:rsidRPr="00F4068C">
        <w:rPr>
          <w:rFonts w:asciiTheme="majorHAnsi" w:hAnsiTheme="majorHAnsi" w:cstheme="majorHAnsi"/>
          <w:sz w:val="24"/>
          <w:szCs w:val="24"/>
        </w:rPr>
        <w:t>5</w:t>
      </w:r>
      <w:r w:rsidRPr="00F4068C">
        <w:rPr>
          <w:rFonts w:asciiTheme="majorHAnsi" w:eastAsiaTheme="minorEastAsia" w:hAnsiTheme="majorHAnsi" w:cstheme="majorHAnsi"/>
          <w:b w:val="0"/>
          <w:sz w:val="24"/>
          <w:szCs w:val="24"/>
          <w:lang w:eastAsia="en-GB"/>
        </w:rPr>
        <w:tab/>
      </w:r>
      <w:r w:rsidRPr="00F4068C">
        <w:rPr>
          <w:rFonts w:asciiTheme="majorHAnsi" w:hAnsiTheme="majorHAnsi" w:cstheme="majorHAnsi"/>
          <w:sz w:val="24"/>
          <w:szCs w:val="24"/>
        </w:rPr>
        <w:t>STUDY POPULATION</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_Toc80901250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8</w:t>
      </w:r>
      <w:r w:rsidRPr="00F4068C">
        <w:rPr>
          <w:rFonts w:asciiTheme="majorHAnsi" w:hAnsiTheme="majorHAnsi" w:cstheme="majorHAnsi"/>
          <w:sz w:val="24"/>
          <w:szCs w:val="24"/>
        </w:rPr>
        <w:fldChar w:fldCharType="end"/>
      </w:r>
    </w:p>
    <w:p w14:paraId="38C5BA3B"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5.1</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NUMBER OF PARTICIPANTS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_Toc80901251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8</w:t>
      </w:r>
      <w:r w:rsidRPr="00F4068C">
        <w:rPr>
          <w:rFonts w:asciiTheme="majorHAnsi" w:hAnsiTheme="majorHAnsi" w:cstheme="majorHAnsi"/>
          <w:sz w:val="24"/>
          <w:szCs w:val="24"/>
        </w:rPr>
        <w:fldChar w:fldCharType="end"/>
      </w:r>
    </w:p>
    <w:p w14:paraId="14864333"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5.2</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INCLUSION CRITERIA</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_Toc80901252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8</w:t>
      </w:r>
      <w:r w:rsidRPr="00F4068C">
        <w:rPr>
          <w:rFonts w:asciiTheme="majorHAnsi" w:hAnsiTheme="majorHAnsi" w:cstheme="majorHAnsi"/>
          <w:sz w:val="24"/>
          <w:szCs w:val="24"/>
        </w:rPr>
        <w:fldChar w:fldCharType="end"/>
      </w:r>
    </w:p>
    <w:p w14:paraId="7DCCC63A"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5.3</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EXCLUSION CRITERIA</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_Toc80901253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8</w:t>
      </w:r>
      <w:r w:rsidRPr="00F4068C">
        <w:rPr>
          <w:rFonts w:asciiTheme="majorHAnsi" w:hAnsiTheme="majorHAnsi" w:cstheme="majorHAnsi"/>
          <w:sz w:val="24"/>
          <w:szCs w:val="24"/>
        </w:rPr>
        <w:fldChar w:fldCharType="end"/>
      </w:r>
    </w:p>
    <w:p w14:paraId="33DDA2F2"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5.4</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CO-ENROLMENT</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_Toc80901254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8</w:t>
      </w:r>
      <w:r w:rsidRPr="00F4068C">
        <w:rPr>
          <w:rFonts w:asciiTheme="majorHAnsi" w:hAnsiTheme="majorHAnsi" w:cstheme="majorHAnsi"/>
          <w:sz w:val="24"/>
          <w:szCs w:val="24"/>
        </w:rPr>
        <w:fldChar w:fldCharType="end"/>
      </w:r>
    </w:p>
    <w:p w14:paraId="58C0EBC3" w14:textId="77777777" w:rsidR="00F4068C" w:rsidRPr="00F4068C" w:rsidRDefault="00F4068C" w:rsidP="00F4068C">
      <w:pPr>
        <w:pStyle w:val="TOC1"/>
        <w:rPr>
          <w:rFonts w:asciiTheme="majorHAnsi" w:eastAsiaTheme="minorEastAsia" w:hAnsiTheme="majorHAnsi" w:cstheme="majorHAnsi"/>
          <w:b w:val="0"/>
          <w:sz w:val="24"/>
          <w:szCs w:val="24"/>
          <w:lang w:eastAsia="en-GB"/>
        </w:rPr>
      </w:pPr>
      <w:r w:rsidRPr="00F4068C">
        <w:rPr>
          <w:rFonts w:asciiTheme="majorHAnsi" w:hAnsiTheme="majorHAnsi" w:cstheme="majorHAnsi"/>
          <w:sz w:val="24"/>
          <w:szCs w:val="24"/>
        </w:rPr>
        <w:t>6</w:t>
      </w:r>
      <w:r w:rsidRPr="00F4068C">
        <w:rPr>
          <w:rFonts w:asciiTheme="majorHAnsi" w:eastAsiaTheme="minorEastAsia" w:hAnsiTheme="majorHAnsi" w:cstheme="majorHAnsi"/>
          <w:b w:val="0"/>
          <w:sz w:val="24"/>
          <w:szCs w:val="24"/>
          <w:lang w:eastAsia="en-GB"/>
        </w:rPr>
        <w:tab/>
      </w:r>
      <w:r w:rsidRPr="00F4068C">
        <w:rPr>
          <w:rFonts w:asciiTheme="majorHAnsi" w:hAnsiTheme="majorHAnsi" w:cstheme="majorHAnsi"/>
          <w:sz w:val="24"/>
          <w:szCs w:val="24"/>
        </w:rPr>
        <w:t>PARTICIPANT SELECTION AND ENROLMENT</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_Toc80901255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8</w:t>
      </w:r>
      <w:r w:rsidRPr="00F4068C">
        <w:rPr>
          <w:rFonts w:asciiTheme="majorHAnsi" w:hAnsiTheme="majorHAnsi" w:cstheme="majorHAnsi"/>
          <w:sz w:val="24"/>
          <w:szCs w:val="24"/>
        </w:rPr>
        <w:fldChar w:fldCharType="end"/>
      </w:r>
    </w:p>
    <w:p w14:paraId="7C218D79"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6.1</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IDENTIFYING PARTICIPANTS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_Toc80901256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8</w:t>
      </w:r>
      <w:r w:rsidRPr="00F4068C">
        <w:rPr>
          <w:rFonts w:asciiTheme="majorHAnsi" w:hAnsiTheme="majorHAnsi" w:cstheme="majorHAnsi"/>
          <w:sz w:val="24"/>
          <w:szCs w:val="24"/>
        </w:rPr>
        <w:fldChar w:fldCharType="end"/>
      </w:r>
    </w:p>
    <w:p w14:paraId="2E3D61E8"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6.2</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CONSENTING PARTICIPANTS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_Toc80901257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8</w:t>
      </w:r>
      <w:r w:rsidRPr="00F4068C">
        <w:rPr>
          <w:rFonts w:asciiTheme="majorHAnsi" w:hAnsiTheme="majorHAnsi" w:cstheme="majorHAnsi"/>
          <w:sz w:val="24"/>
          <w:szCs w:val="24"/>
        </w:rPr>
        <w:fldChar w:fldCharType="end"/>
      </w:r>
    </w:p>
    <w:p w14:paraId="03E1BA02" w14:textId="77777777" w:rsidR="00F4068C" w:rsidRPr="00F4068C" w:rsidRDefault="00F4068C" w:rsidP="00F4068C">
      <w:pPr>
        <w:pStyle w:val="TOC3"/>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6.2.1</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Withdrawal of Study Participants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_Toc80901258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9</w:t>
      </w:r>
      <w:r w:rsidRPr="00F4068C">
        <w:rPr>
          <w:rFonts w:asciiTheme="majorHAnsi" w:hAnsiTheme="majorHAnsi" w:cstheme="majorHAnsi"/>
          <w:sz w:val="24"/>
          <w:szCs w:val="24"/>
        </w:rPr>
        <w:fldChar w:fldCharType="end"/>
      </w:r>
    </w:p>
    <w:p w14:paraId="05A97F19"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6.3</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LONG TERM FOLLOW UP ASSESSMENTS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_Toc80901259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9</w:t>
      </w:r>
      <w:r w:rsidRPr="00F4068C">
        <w:rPr>
          <w:rFonts w:asciiTheme="majorHAnsi" w:hAnsiTheme="majorHAnsi" w:cstheme="majorHAnsi"/>
          <w:sz w:val="24"/>
          <w:szCs w:val="24"/>
        </w:rPr>
        <w:fldChar w:fldCharType="end"/>
      </w:r>
    </w:p>
    <w:p w14:paraId="527DA78A" w14:textId="77777777" w:rsidR="00F4068C" w:rsidRPr="00F4068C" w:rsidRDefault="00F4068C" w:rsidP="00F4068C">
      <w:pPr>
        <w:pStyle w:val="TOC1"/>
        <w:rPr>
          <w:rFonts w:asciiTheme="majorHAnsi" w:eastAsiaTheme="minorEastAsia" w:hAnsiTheme="majorHAnsi" w:cstheme="majorHAnsi"/>
          <w:b w:val="0"/>
          <w:sz w:val="24"/>
          <w:szCs w:val="24"/>
          <w:lang w:eastAsia="en-GB"/>
        </w:rPr>
      </w:pPr>
      <w:r w:rsidRPr="00F4068C">
        <w:rPr>
          <w:rFonts w:asciiTheme="majorHAnsi" w:hAnsiTheme="majorHAnsi" w:cstheme="majorHAnsi"/>
          <w:sz w:val="24"/>
          <w:szCs w:val="24"/>
        </w:rPr>
        <w:t>7</w:t>
      </w:r>
      <w:r w:rsidRPr="00F4068C">
        <w:rPr>
          <w:rFonts w:asciiTheme="majorHAnsi" w:eastAsiaTheme="minorEastAsia" w:hAnsiTheme="majorHAnsi" w:cstheme="majorHAnsi"/>
          <w:b w:val="0"/>
          <w:sz w:val="24"/>
          <w:szCs w:val="24"/>
          <w:lang w:eastAsia="en-GB"/>
        </w:rPr>
        <w:tab/>
      </w:r>
      <w:r w:rsidRPr="00F4068C">
        <w:rPr>
          <w:rFonts w:asciiTheme="majorHAnsi" w:hAnsiTheme="majorHAnsi" w:cstheme="majorHAnsi"/>
          <w:sz w:val="24"/>
          <w:szCs w:val="24"/>
        </w:rPr>
        <w:t>STUDY FLOWCHART</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_Toc80901260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9</w:t>
      </w:r>
      <w:r w:rsidRPr="00F4068C">
        <w:rPr>
          <w:rFonts w:asciiTheme="majorHAnsi" w:hAnsiTheme="majorHAnsi" w:cstheme="majorHAnsi"/>
          <w:sz w:val="24"/>
          <w:szCs w:val="24"/>
        </w:rPr>
        <w:fldChar w:fldCharType="end"/>
      </w:r>
    </w:p>
    <w:p w14:paraId="39914195" w14:textId="77777777" w:rsidR="00F4068C" w:rsidRPr="00F4068C" w:rsidRDefault="00F4068C" w:rsidP="00F4068C">
      <w:pPr>
        <w:pStyle w:val="TOC1"/>
        <w:rPr>
          <w:rFonts w:asciiTheme="majorHAnsi" w:eastAsiaTheme="minorEastAsia" w:hAnsiTheme="majorHAnsi" w:cstheme="majorHAnsi"/>
          <w:b w:val="0"/>
          <w:sz w:val="24"/>
          <w:szCs w:val="24"/>
          <w:lang w:eastAsia="en-GB"/>
        </w:rPr>
      </w:pPr>
      <w:r w:rsidRPr="00F4068C">
        <w:rPr>
          <w:rFonts w:asciiTheme="majorHAnsi" w:hAnsiTheme="majorHAnsi" w:cstheme="majorHAnsi"/>
          <w:sz w:val="24"/>
          <w:szCs w:val="24"/>
        </w:rPr>
        <w:t>8</w:t>
      </w:r>
      <w:r w:rsidRPr="00F4068C">
        <w:rPr>
          <w:rFonts w:asciiTheme="majorHAnsi" w:eastAsiaTheme="minorEastAsia" w:hAnsiTheme="majorHAnsi" w:cstheme="majorHAnsi"/>
          <w:b w:val="0"/>
          <w:sz w:val="24"/>
          <w:szCs w:val="24"/>
          <w:lang w:eastAsia="en-GB"/>
        </w:rPr>
        <w:tab/>
      </w:r>
      <w:r w:rsidRPr="00F4068C">
        <w:rPr>
          <w:rFonts w:asciiTheme="majorHAnsi" w:hAnsiTheme="majorHAnsi" w:cstheme="majorHAnsi"/>
          <w:sz w:val="24"/>
          <w:szCs w:val="24"/>
        </w:rPr>
        <w:t>DATA COLLECTION</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_Toc80901261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9</w:t>
      </w:r>
      <w:r w:rsidRPr="00F4068C">
        <w:rPr>
          <w:rFonts w:asciiTheme="majorHAnsi" w:hAnsiTheme="majorHAnsi" w:cstheme="majorHAnsi"/>
          <w:sz w:val="24"/>
          <w:szCs w:val="24"/>
        </w:rPr>
        <w:fldChar w:fldCharType="end"/>
      </w:r>
    </w:p>
    <w:p w14:paraId="148DD2EA"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8.1</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SOURCE DATA DOCUMENTATION</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_Toc80901262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10</w:t>
      </w:r>
      <w:r w:rsidRPr="00F4068C">
        <w:rPr>
          <w:rFonts w:asciiTheme="majorHAnsi" w:hAnsiTheme="majorHAnsi" w:cstheme="majorHAnsi"/>
          <w:sz w:val="24"/>
          <w:szCs w:val="24"/>
        </w:rPr>
        <w:fldChar w:fldCharType="end"/>
      </w:r>
    </w:p>
    <w:p w14:paraId="1FE1100F"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8.2</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CASE REPORT FORMS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_Toc80901263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10</w:t>
      </w:r>
      <w:r w:rsidRPr="00F4068C">
        <w:rPr>
          <w:rFonts w:asciiTheme="majorHAnsi" w:hAnsiTheme="majorHAnsi" w:cstheme="majorHAnsi"/>
          <w:sz w:val="24"/>
          <w:szCs w:val="24"/>
        </w:rPr>
        <w:fldChar w:fldCharType="end"/>
      </w:r>
    </w:p>
    <w:p w14:paraId="1831DA01" w14:textId="77777777" w:rsidR="00F4068C" w:rsidRPr="00F4068C" w:rsidRDefault="00F4068C" w:rsidP="00F4068C">
      <w:pPr>
        <w:pStyle w:val="TOC1"/>
        <w:rPr>
          <w:rFonts w:asciiTheme="majorHAnsi" w:eastAsiaTheme="minorEastAsia" w:hAnsiTheme="majorHAnsi" w:cstheme="majorHAnsi"/>
          <w:b w:val="0"/>
          <w:sz w:val="24"/>
          <w:szCs w:val="24"/>
          <w:lang w:eastAsia="en-GB"/>
        </w:rPr>
      </w:pPr>
      <w:r w:rsidRPr="00F4068C">
        <w:rPr>
          <w:rFonts w:asciiTheme="majorHAnsi" w:hAnsiTheme="majorHAnsi" w:cstheme="majorHAnsi"/>
          <w:sz w:val="24"/>
          <w:szCs w:val="24"/>
        </w:rPr>
        <w:t>9</w:t>
      </w:r>
      <w:r w:rsidRPr="00F4068C">
        <w:rPr>
          <w:rFonts w:asciiTheme="majorHAnsi" w:eastAsiaTheme="minorEastAsia" w:hAnsiTheme="majorHAnsi" w:cstheme="majorHAnsi"/>
          <w:b w:val="0"/>
          <w:sz w:val="24"/>
          <w:szCs w:val="24"/>
          <w:lang w:eastAsia="en-GB"/>
        </w:rPr>
        <w:tab/>
      </w:r>
      <w:r w:rsidRPr="00F4068C">
        <w:rPr>
          <w:rFonts w:asciiTheme="majorHAnsi" w:hAnsiTheme="majorHAnsi" w:cstheme="majorHAnsi"/>
          <w:sz w:val="24"/>
          <w:szCs w:val="24"/>
        </w:rPr>
        <w:t>DATA MANAGEMENT</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_Toc80901264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10</w:t>
      </w:r>
      <w:r w:rsidRPr="00F4068C">
        <w:rPr>
          <w:rFonts w:asciiTheme="majorHAnsi" w:hAnsiTheme="majorHAnsi" w:cstheme="majorHAnsi"/>
          <w:sz w:val="24"/>
          <w:szCs w:val="24"/>
        </w:rPr>
        <w:fldChar w:fldCharType="end"/>
      </w:r>
    </w:p>
    <w:p w14:paraId="4B8527F0"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9.1</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PERSONAL DATA</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_Toc80901265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10</w:t>
      </w:r>
      <w:r w:rsidRPr="00F4068C">
        <w:rPr>
          <w:rFonts w:asciiTheme="majorHAnsi" w:hAnsiTheme="majorHAnsi" w:cstheme="majorHAnsi"/>
          <w:sz w:val="24"/>
          <w:szCs w:val="24"/>
        </w:rPr>
        <w:fldChar w:fldCharType="end"/>
      </w:r>
    </w:p>
    <w:p w14:paraId="4E59F848" w14:textId="77777777" w:rsidR="00F4068C" w:rsidRPr="00F4068C" w:rsidRDefault="00F4068C" w:rsidP="00F4068C">
      <w:pPr>
        <w:pStyle w:val="TOC3"/>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9.1.1</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Data Information Flow</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_Toc80901266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10</w:t>
      </w:r>
      <w:r w:rsidRPr="00F4068C">
        <w:rPr>
          <w:rFonts w:asciiTheme="majorHAnsi" w:hAnsiTheme="majorHAnsi" w:cstheme="majorHAnsi"/>
          <w:sz w:val="24"/>
          <w:szCs w:val="24"/>
        </w:rPr>
        <w:fldChar w:fldCharType="end"/>
      </w:r>
    </w:p>
    <w:p w14:paraId="6C96B0AE" w14:textId="77777777" w:rsidR="00F4068C" w:rsidRPr="00F4068C" w:rsidRDefault="00F4068C" w:rsidP="00F4068C">
      <w:pPr>
        <w:pStyle w:val="TOC3"/>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9.1.2</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Transfer of Data</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_Toc80901267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10</w:t>
      </w:r>
      <w:r w:rsidRPr="00F4068C">
        <w:rPr>
          <w:rFonts w:asciiTheme="majorHAnsi" w:hAnsiTheme="majorHAnsi" w:cstheme="majorHAnsi"/>
          <w:sz w:val="24"/>
          <w:szCs w:val="24"/>
        </w:rPr>
        <w:fldChar w:fldCharType="end"/>
      </w:r>
    </w:p>
    <w:p w14:paraId="6C04EAD6" w14:textId="77777777" w:rsidR="00F4068C" w:rsidRPr="00F4068C" w:rsidRDefault="00F4068C" w:rsidP="00F4068C">
      <w:pPr>
        <w:pStyle w:val="TOC3"/>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9.1.3</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Data Controller</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_Toc80901268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10</w:t>
      </w:r>
      <w:r w:rsidRPr="00F4068C">
        <w:rPr>
          <w:rFonts w:asciiTheme="majorHAnsi" w:hAnsiTheme="majorHAnsi" w:cstheme="majorHAnsi"/>
          <w:sz w:val="24"/>
          <w:szCs w:val="24"/>
        </w:rPr>
        <w:fldChar w:fldCharType="end"/>
      </w:r>
    </w:p>
    <w:p w14:paraId="13B1F5AD" w14:textId="77777777" w:rsidR="00F4068C" w:rsidRPr="00F4068C" w:rsidRDefault="00F4068C" w:rsidP="00F4068C">
      <w:pPr>
        <w:pStyle w:val="TOC3"/>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9.1.4</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Data Breaches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_Toc80901269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10</w:t>
      </w:r>
      <w:r w:rsidRPr="00F4068C">
        <w:rPr>
          <w:rFonts w:asciiTheme="majorHAnsi" w:hAnsiTheme="majorHAnsi" w:cstheme="majorHAnsi"/>
          <w:sz w:val="24"/>
          <w:szCs w:val="24"/>
        </w:rPr>
        <w:fldChar w:fldCharType="end"/>
      </w:r>
    </w:p>
    <w:p w14:paraId="2D2AB0E9" w14:textId="77777777" w:rsidR="00F4068C" w:rsidRPr="00F4068C" w:rsidRDefault="00F4068C" w:rsidP="00F4068C">
      <w:pPr>
        <w:pStyle w:val="TOC1"/>
        <w:rPr>
          <w:rFonts w:asciiTheme="majorHAnsi" w:eastAsiaTheme="minorEastAsia" w:hAnsiTheme="majorHAnsi" w:cstheme="majorHAnsi"/>
          <w:b w:val="0"/>
          <w:sz w:val="24"/>
          <w:szCs w:val="24"/>
          <w:lang w:eastAsia="en-GB"/>
        </w:rPr>
      </w:pPr>
      <w:r w:rsidRPr="00F4068C">
        <w:rPr>
          <w:rFonts w:asciiTheme="majorHAnsi" w:hAnsiTheme="majorHAnsi" w:cstheme="majorHAnsi"/>
          <w:sz w:val="24"/>
          <w:szCs w:val="24"/>
        </w:rPr>
        <w:t>10</w:t>
      </w:r>
      <w:r w:rsidRPr="00F4068C">
        <w:rPr>
          <w:rFonts w:asciiTheme="majorHAnsi" w:eastAsiaTheme="minorEastAsia" w:hAnsiTheme="majorHAnsi" w:cstheme="majorHAnsi"/>
          <w:b w:val="0"/>
          <w:sz w:val="24"/>
          <w:szCs w:val="24"/>
          <w:lang w:eastAsia="en-GB"/>
        </w:rPr>
        <w:tab/>
      </w:r>
      <w:r w:rsidRPr="00F4068C">
        <w:rPr>
          <w:rFonts w:asciiTheme="majorHAnsi" w:hAnsiTheme="majorHAnsi" w:cstheme="majorHAnsi"/>
          <w:sz w:val="24"/>
          <w:szCs w:val="24"/>
        </w:rPr>
        <w:t>STATISTICS AND DATA ANALYSIS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_Toc80901270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11</w:t>
      </w:r>
      <w:r w:rsidRPr="00F4068C">
        <w:rPr>
          <w:rFonts w:asciiTheme="majorHAnsi" w:hAnsiTheme="majorHAnsi" w:cstheme="majorHAnsi"/>
          <w:sz w:val="24"/>
          <w:szCs w:val="24"/>
        </w:rPr>
        <w:fldChar w:fldCharType="end"/>
      </w:r>
    </w:p>
    <w:p w14:paraId="59D1A3EC"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10.1</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 xml:space="preserve">DETERMINING SAMPLE SIZE </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_Toc80901271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11</w:t>
      </w:r>
      <w:r w:rsidRPr="00F4068C">
        <w:rPr>
          <w:rFonts w:asciiTheme="majorHAnsi" w:hAnsiTheme="majorHAnsi" w:cstheme="majorHAnsi"/>
          <w:sz w:val="24"/>
          <w:szCs w:val="24"/>
        </w:rPr>
        <w:fldChar w:fldCharType="end"/>
      </w:r>
    </w:p>
    <w:p w14:paraId="5A8A874C"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10.2</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PROPOSED ANALYSES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_Toc80901272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11</w:t>
      </w:r>
      <w:r w:rsidRPr="00F4068C">
        <w:rPr>
          <w:rFonts w:asciiTheme="majorHAnsi" w:hAnsiTheme="majorHAnsi" w:cstheme="majorHAnsi"/>
          <w:sz w:val="24"/>
          <w:szCs w:val="24"/>
        </w:rPr>
        <w:fldChar w:fldCharType="end"/>
      </w:r>
    </w:p>
    <w:p w14:paraId="0F756466" w14:textId="77777777" w:rsidR="00F4068C" w:rsidRPr="00F4068C" w:rsidRDefault="00F4068C" w:rsidP="00F4068C">
      <w:pPr>
        <w:pStyle w:val="TOC1"/>
        <w:rPr>
          <w:rFonts w:asciiTheme="majorHAnsi" w:eastAsiaTheme="minorEastAsia" w:hAnsiTheme="majorHAnsi" w:cstheme="majorHAnsi"/>
          <w:b w:val="0"/>
          <w:sz w:val="24"/>
          <w:szCs w:val="24"/>
          <w:lang w:eastAsia="en-GB"/>
        </w:rPr>
      </w:pPr>
      <w:r w:rsidRPr="00F4068C">
        <w:rPr>
          <w:rFonts w:asciiTheme="majorHAnsi" w:hAnsiTheme="majorHAnsi" w:cstheme="majorHAnsi"/>
          <w:sz w:val="24"/>
          <w:szCs w:val="24"/>
        </w:rPr>
        <w:t>11</w:t>
      </w:r>
      <w:r w:rsidRPr="00F4068C">
        <w:rPr>
          <w:rFonts w:asciiTheme="majorHAnsi" w:eastAsiaTheme="minorEastAsia" w:hAnsiTheme="majorHAnsi" w:cstheme="majorHAnsi"/>
          <w:b w:val="0"/>
          <w:sz w:val="24"/>
          <w:szCs w:val="24"/>
          <w:lang w:eastAsia="en-GB"/>
        </w:rPr>
        <w:tab/>
      </w:r>
      <w:r w:rsidRPr="00F4068C">
        <w:rPr>
          <w:rFonts w:asciiTheme="majorHAnsi" w:hAnsiTheme="majorHAnsi" w:cstheme="majorHAnsi"/>
          <w:sz w:val="24"/>
          <w:szCs w:val="24"/>
        </w:rPr>
        <w:t>OVERSIGHT ARRANGEMENTS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_Toc80901273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11</w:t>
      </w:r>
      <w:r w:rsidRPr="00F4068C">
        <w:rPr>
          <w:rFonts w:asciiTheme="majorHAnsi" w:hAnsiTheme="majorHAnsi" w:cstheme="majorHAnsi"/>
          <w:sz w:val="24"/>
          <w:szCs w:val="24"/>
        </w:rPr>
        <w:fldChar w:fldCharType="end"/>
      </w:r>
    </w:p>
    <w:p w14:paraId="25996536"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11.1</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INSPECTION OF RECORDS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_Toc80901274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11</w:t>
      </w:r>
      <w:r w:rsidRPr="00F4068C">
        <w:rPr>
          <w:rFonts w:asciiTheme="majorHAnsi" w:hAnsiTheme="majorHAnsi" w:cstheme="majorHAnsi"/>
          <w:sz w:val="24"/>
          <w:szCs w:val="24"/>
        </w:rPr>
        <w:fldChar w:fldCharType="end"/>
      </w:r>
    </w:p>
    <w:p w14:paraId="08CC9F63" w14:textId="77777777" w:rsidR="00F4068C" w:rsidRPr="00F4068C" w:rsidRDefault="00F4068C" w:rsidP="00F4068C">
      <w:pPr>
        <w:pStyle w:val="TOC1"/>
        <w:rPr>
          <w:rFonts w:asciiTheme="majorHAnsi" w:eastAsiaTheme="minorEastAsia" w:hAnsiTheme="majorHAnsi" w:cstheme="majorHAnsi"/>
          <w:b w:val="0"/>
          <w:sz w:val="24"/>
          <w:szCs w:val="24"/>
          <w:lang w:eastAsia="en-GB"/>
        </w:rPr>
      </w:pPr>
      <w:r w:rsidRPr="00F4068C">
        <w:rPr>
          <w:rFonts w:asciiTheme="majorHAnsi" w:hAnsiTheme="majorHAnsi" w:cstheme="majorHAnsi"/>
          <w:sz w:val="24"/>
          <w:szCs w:val="24"/>
        </w:rPr>
        <w:lastRenderedPageBreak/>
        <w:t>12</w:t>
      </w:r>
      <w:r w:rsidRPr="00F4068C">
        <w:rPr>
          <w:rFonts w:asciiTheme="majorHAnsi" w:eastAsiaTheme="minorEastAsia" w:hAnsiTheme="majorHAnsi" w:cstheme="majorHAnsi"/>
          <w:b w:val="0"/>
          <w:sz w:val="24"/>
          <w:szCs w:val="24"/>
          <w:lang w:eastAsia="en-GB"/>
        </w:rPr>
        <w:tab/>
      </w:r>
      <w:r w:rsidRPr="00F4068C">
        <w:rPr>
          <w:rFonts w:asciiTheme="majorHAnsi" w:hAnsiTheme="majorHAnsi" w:cstheme="majorHAnsi"/>
          <w:sz w:val="24"/>
          <w:szCs w:val="24"/>
        </w:rPr>
        <w:t>GOOD CLINICAL PRACTICE</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_Toc80901275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11</w:t>
      </w:r>
      <w:r w:rsidRPr="00F4068C">
        <w:rPr>
          <w:rFonts w:asciiTheme="majorHAnsi" w:hAnsiTheme="majorHAnsi" w:cstheme="majorHAnsi"/>
          <w:sz w:val="24"/>
          <w:szCs w:val="24"/>
        </w:rPr>
        <w:fldChar w:fldCharType="end"/>
      </w:r>
    </w:p>
    <w:p w14:paraId="2D0B597B"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12.1</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ETHICAL CONDUCT</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_Toc80901276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11</w:t>
      </w:r>
      <w:r w:rsidRPr="00F4068C">
        <w:rPr>
          <w:rFonts w:asciiTheme="majorHAnsi" w:hAnsiTheme="majorHAnsi" w:cstheme="majorHAnsi"/>
          <w:sz w:val="24"/>
          <w:szCs w:val="24"/>
        </w:rPr>
        <w:fldChar w:fldCharType="end"/>
      </w:r>
    </w:p>
    <w:p w14:paraId="27748639"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12.2</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INVESTIGATOR RESPONSIBILITIES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_Toc80901277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11</w:t>
      </w:r>
      <w:r w:rsidRPr="00F4068C">
        <w:rPr>
          <w:rFonts w:asciiTheme="majorHAnsi" w:hAnsiTheme="majorHAnsi" w:cstheme="majorHAnsi"/>
          <w:sz w:val="24"/>
          <w:szCs w:val="24"/>
        </w:rPr>
        <w:fldChar w:fldCharType="end"/>
      </w:r>
    </w:p>
    <w:p w14:paraId="3C4DF793" w14:textId="77777777" w:rsidR="00F4068C" w:rsidRPr="00F4068C" w:rsidRDefault="00F4068C" w:rsidP="00F4068C">
      <w:pPr>
        <w:pStyle w:val="TOC3"/>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12.2.1</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Informed Consent</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_Toc80901278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12</w:t>
      </w:r>
      <w:r w:rsidRPr="00F4068C">
        <w:rPr>
          <w:rFonts w:asciiTheme="majorHAnsi" w:hAnsiTheme="majorHAnsi" w:cstheme="majorHAnsi"/>
          <w:sz w:val="24"/>
          <w:szCs w:val="24"/>
        </w:rPr>
        <w:fldChar w:fldCharType="end"/>
      </w:r>
    </w:p>
    <w:p w14:paraId="161F8517" w14:textId="77777777" w:rsidR="00F4068C" w:rsidRPr="00F4068C" w:rsidRDefault="00F4068C" w:rsidP="00F4068C">
      <w:pPr>
        <w:pStyle w:val="TOC3"/>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12.2.2</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Study Site Staff</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_Toc80901279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12</w:t>
      </w:r>
      <w:r w:rsidRPr="00F4068C">
        <w:rPr>
          <w:rFonts w:asciiTheme="majorHAnsi" w:hAnsiTheme="majorHAnsi" w:cstheme="majorHAnsi"/>
          <w:sz w:val="24"/>
          <w:szCs w:val="24"/>
        </w:rPr>
        <w:fldChar w:fldCharType="end"/>
      </w:r>
    </w:p>
    <w:p w14:paraId="52419028" w14:textId="77777777" w:rsidR="00F4068C" w:rsidRPr="00F4068C" w:rsidRDefault="00F4068C" w:rsidP="00F4068C">
      <w:pPr>
        <w:pStyle w:val="TOC3"/>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12.2.3</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Data Recording</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_Toc80901280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12</w:t>
      </w:r>
      <w:r w:rsidRPr="00F4068C">
        <w:rPr>
          <w:rFonts w:asciiTheme="majorHAnsi" w:hAnsiTheme="majorHAnsi" w:cstheme="majorHAnsi"/>
          <w:sz w:val="24"/>
          <w:szCs w:val="24"/>
        </w:rPr>
        <w:fldChar w:fldCharType="end"/>
      </w:r>
    </w:p>
    <w:p w14:paraId="38442F57" w14:textId="77777777" w:rsidR="00F4068C" w:rsidRPr="00F4068C" w:rsidRDefault="00F4068C" w:rsidP="00F4068C">
      <w:pPr>
        <w:pStyle w:val="TOC3"/>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12.2.4</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Investigator Documentation</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_Toc80901281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12</w:t>
      </w:r>
      <w:r w:rsidRPr="00F4068C">
        <w:rPr>
          <w:rFonts w:asciiTheme="majorHAnsi" w:hAnsiTheme="majorHAnsi" w:cstheme="majorHAnsi"/>
          <w:sz w:val="24"/>
          <w:szCs w:val="24"/>
        </w:rPr>
        <w:fldChar w:fldCharType="end"/>
      </w:r>
    </w:p>
    <w:p w14:paraId="2AD8EA28" w14:textId="77777777" w:rsidR="00F4068C" w:rsidRPr="00F4068C" w:rsidRDefault="00F4068C" w:rsidP="00F4068C">
      <w:pPr>
        <w:pStyle w:val="TOC3"/>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12.2.5</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GCP Training</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_Toc80901282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12</w:t>
      </w:r>
      <w:r w:rsidRPr="00F4068C">
        <w:rPr>
          <w:rFonts w:asciiTheme="majorHAnsi" w:hAnsiTheme="majorHAnsi" w:cstheme="majorHAnsi"/>
          <w:sz w:val="24"/>
          <w:szCs w:val="24"/>
        </w:rPr>
        <w:fldChar w:fldCharType="end"/>
      </w:r>
    </w:p>
    <w:p w14:paraId="5E9BDA4B" w14:textId="77777777" w:rsidR="00F4068C" w:rsidRPr="00F4068C" w:rsidRDefault="00F4068C" w:rsidP="00F4068C">
      <w:pPr>
        <w:pStyle w:val="TOC3"/>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lang w:eastAsia="en-GB"/>
        </w:rPr>
        <w:t>12.2.6</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lang w:eastAsia="en-GB"/>
        </w:rPr>
        <w:t>Data Protection Training</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_Toc80901283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12</w:t>
      </w:r>
      <w:r w:rsidRPr="00F4068C">
        <w:rPr>
          <w:rFonts w:asciiTheme="majorHAnsi" w:hAnsiTheme="majorHAnsi" w:cstheme="majorHAnsi"/>
          <w:sz w:val="24"/>
          <w:szCs w:val="24"/>
        </w:rPr>
        <w:fldChar w:fldCharType="end"/>
      </w:r>
    </w:p>
    <w:p w14:paraId="1C126051" w14:textId="77777777" w:rsidR="00F4068C" w:rsidRPr="00F4068C" w:rsidRDefault="00F4068C" w:rsidP="00F4068C">
      <w:pPr>
        <w:pStyle w:val="TOC3"/>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lang w:eastAsia="en-GB"/>
        </w:rPr>
        <w:t>12.2.7</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lang w:eastAsia="en-GB"/>
        </w:rPr>
        <w:t>Information Security Training</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_Toc80901284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12</w:t>
      </w:r>
      <w:r w:rsidRPr="00F4068C">
        <w:rPr>
          <w:rFonts w:asciiTheme="majorHAnsi" w:hAnsiTheme="majorHAnsi" w:cstheme="majorHAnsi"/>
          <w:sz w:val="24"/>
          <w:szCs w:val="24"/>
        </w:rPr>
        <w:fldChar w:fldCharType="end"/>
      </w:r>
    </w:p>
    <w:p w14:paraId="0805BA94" w14:textId="77777777" w:rsidR="00F4068C" w:rsidRPr="00F4068C" w:rsidRDefault="00F4068C" w:rsidP="00F4068C">
      <w:pPr>
        <w:pStyle w:val="TOC3"/>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12.2.8</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Confidentiality</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_Toc80901285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13</w:t>
      </w:r>
      <w:r w:rsidRPr="00F4068C">
        <w:rPr>
          <w:rFonts w:asciiTheme="majorHAnsi" w:hAnsiTheme="majorHAnsi" w:cstheme="majorHAnsi"/>
          <w:sz w:val="24"/>
          <w:szCs w:val="24"/>
        </w:rPr>
        <w:fldChar w:fldCharType="end"/>
      </w:r>
    </w:p>
    <w:p w14:paraId="5ED36740" w14:textId="77777777" w:rsidR="00F4068C" w:rsidRPr="00F4068C" w:rsidRDefault="00F4068C" w:rsidP="00F4068C">
      <w:pPr>
        <w:pStyle w:val="TOC3"/>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12.2.9</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Data Protection</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_Toc80901286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13</w:t>
      </w:r>
      <w:r w:rsidRPr="00F4068C">
        <w:rPr>
          <w:rFonts w:asciiTheme="majorHAnsi" w:hAnsiTheme="majorHAnsi" w:cstheme="majorHAnsi"/>
          <w:sz w:val="24"/>
          <w:szCs w:val="24"/>
        </w:rPr>
        <w:fldChar w:fldCharType="end"/>
      </w:r>
    </w:p>
    <w:p w14:paraId="6F2CF7E3" w14:textId="77777777" w:rsidR="00F4068C" w:rsidRPr="00F4068C" w:rsidRDefault="00F4068C" w:rsidP="00F4068C">
      <w:pPr>
        <w:pStyle w:val="TOC1"/>
        <w:rPr>
          <w:rFonts w:asciiTheme="majorHAnsi" w:eastAsiaTheme="minorEastAsia" w:hAnsiTheme="majorHAnsi" w:cstheme="majorHAnsi"/>
          <w:b w:val="0"/>
          <w:sz w:val="24"/>
          <w:szCs w:val="24"/>
          <w:lang w:eastAsia="en-GB"/>
        </w:rPr>
      </w:pPr>
      <w:r w:rsidRPr="00F4068C">
        <w:rPr>
          <w:rFonts w:asciiTheme="majorHAnsi" w:hAnsiTheme="majorHAnsi" w:cstheme="majorHAnsi"/>
          <w:sz w:val="24"/>
          <w:szCs w:val="24"/>
        </w:rPr>
        <w:t>STUDY CONDUCT RESPONSIBILITIES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_Toc80901287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13</w:t>
      </w:r>
      <w:r w:rsidRPr="00F4068C">
        <w:rPr>
          <w:rFonts w:asciiTheme="majorHAnsi" w:hAnsiTheme="majorHAnsi" w:cstheme="majorHAnsi"/>
          <w:sz w:val="24"/>
          <w:szCs w:val="24"/>
        </w:rPr>
        <w:fldChar w:fldCharType="end"/>
      </w:r>
    </w:p>
    <w:p w14:paraId="2B2EA00D"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12.3</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PROTOCOL AMENDMENTS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_Toc80901288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13</w:t>
      </w:r>
      <w:r w:rsidRPr="00F4068C">
        <w:rPr>
          <w:rFonts w:asciiTheme="majorHAnsi" w:hAnsiTheme="majorHAnsi" w:cstheme="majorHAnsi"/>
          <w:sz w:val="24"/>
          <w:szCs w:val="24"/>
        </w:rPr>
        <w:fldChar w:fldCharType="end"/>
      </w:r>
    </w:p>
    <w:p w14:paraId="36BECB72"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12.4</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MANAGEMENT OF PROTOCOL NON COMPLIANCE</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_Toc80901289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13</w:t>
      </w:r>
      <w:r w:rsidRPr="00F4068C">
        <w:rPr>
          <w:rFonts w:asciiTheme="majorHAnsi" w:hAnsiTheme="majorHAnsi" w:cstheme="majorHAnsi"/>
          <w:sz w:val="24"/>
          <w:szCs w:val="24"/>
        </w:rPr>
        <w:fldChar w:fldCharType="end"/>
      </w:r>
    </w:p>
    <w:p w14:paraId="508F9B25"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12.5</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SERIOUS BREACH REQUIREMENTS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_Toc80901290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14</w:t>
      </w:r>
      <w:r w:rsidRPr="00F4068C">
        <w:rPr>
          <w:rFonts w:asciiTheme="majorHAnsi" w:hAnsiTheme="majorHAnsi" w:cstheme="majorHAnsi"/>
          <w:sz w:val="24"/>
          <w:szCs w:val="24"/>
        </w:rPr>
        <w:fldChar w:fldCharType="end"/>
      </w:r>
    </w:p>
    <w:p w14:paraId="303FC644"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12.6</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STUDY RECORD RETENTION</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_Toc80901291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14</w:t>
      </w:r>
      <w:r w:rsidRPr="00F4068C">
        <w:rPr>
          <w:rFonts w:asciiTheme="majorHAnsi" w:hAnsiTheme="majorHAnsi" w:cstheme="majorHAnsi"/>
          <w:sz w:val="24"/>
          <w:szCs w:val="24"/>
        </w:rPr>
        <w:fldChar w:fldCharType="end"/>
      </w:r>
    </w:p>
    <w:p w14:paraId="19A5E0CB"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12.7</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END OF STUDY</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_Toc80901292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14</w:t>
      </w:r>
      <w:r w:rsidRPr="00F4068C">
        <w:rPr>
          <w:rFonts w:asciiTheme="majorHAnsi" w:hAnsiTheme="majorHAnsi" w:cstheme="majorHAnsi"/>
          <w:sz w:val="24"/>
          <w:szCs w:val="24"/>
        </w:rPr>
        <w:fldChar w:fldCharType="end"/>
      </w:r>
    </w:p>
    <w:p w14:paraId="0BAD872B"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12.8</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CONTINUATION OF TREATMENT FOLLOWING THE END OF STUDY</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_Toc80901293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14</w:t>
      </w:r>
      <w:r w:rsidRPr="00F4068C">
        <w:rPr>
          <w:rFonts w:asciiTheme="majorHAnsi" w:hAnsiTheme="majorHAnsi" w:cstheme="majorHAnsi"/>
          <w:sz w:val="24"/>
          <w:szCs w:val="24"/>
        </w:rPr>
        <w:fldChar w:fldCharType="end"/>
      </w:r>
    </w:p>
    <w:p w14:paraId="1B2731AC"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12.9</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INSURANCE AND INDEMNITY</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_Toc80901294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14</w:t>
      </w:r>
      <w:r w:rsidRPr="00F4068C">
        <w:rPr>
          <w:rFonts w:asciiTheme="majorHAnsi" w:hAnsiTheme="majorHAnsi" w:cstheme="majorHAnsi"/>
          <w:sz w:val="24"/>
          <w:szCs w:val="24"/>
        </w:rPr>
        <w:fldChar w:fldCharType="end"/>
      </w:r>
    </w:p>
    <w:p w14:paraId="49A95E0A" w14:textId="77777777" w:rsidR="00F4068C" w:rsidRPr="00F4068C" w:rsidRDefault="00F4068C" w:rsidP="00F4068C">
      <w:pPr>
        <w:pStyle w:val="TOC1"/>
        <w:rPr>
          <w:rFonts w:asciiTheme="majorHAnsi" w:eastAsiaTheme="minorEastAsia" w:hAnsiTheme="majorHAnsi" w:cstheme="majorHAnsi"/>
          <w:b w:val="0"/>
          <w:sz w:val="24"/>
          <w:szCs w:val="24"/>
          <w:lang w:eastAsia="en-GB"/>
        </w:rPr>
      </w:pPr>
      <w:r w:rsidRPr="00F4068C">
        <w:rPr>
          <w:rFonts w:asciiTheme="majorHAnsi" w:hAnsiTheme="majorHAnsi" w:cstheme="majorHAnsi"/>
          <w:sz w:val="24"/>
          <w:szCs w:val="24"/>
        </w:rPr>
        <w:t>13</w:t>
      </w:r>
      <w:r w:rsidRPr="00F4068C">
        <w:rPr>
          <w:rFonts w:asciiTheme="majorHAnsi" w:eastAsiaTheme="minorEastAsia" w:hAnsiTheme="majorHAnsi" w:cstheme="majorHAnsi"/>
          <w:b w:val="0"/>
          <w:sz w:val="24"/>
          <w:szCs w:val="24"/>
          <w:lang w:eastAsia="en-GB"/>
        </w:rPr>
        <w:tab/>
      </w:r>
      <w:r w:rsidRPr="00F4068C">
        <w:rPr>
          <w:rFonts w:asciiTheme="majorHAnsi" w:hAnsiTheme="majorHAnsi" w:cstheme="majorHAnsi"/>
          <w:sz w:val="24"/>
          <w:szCs w:val="24"/>
        </w:rPr>
        <w:t>REPORTING, PUBLICATIONS AND NOTIFICATION OF RESULTS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_Toc80901295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15</w:t>
      </w:r>
      <w:r w:rsidRPr="00F4068C">
        <w:rPr>
          <w:rFonts w:asciiTheme="majorHAnsi" w:hAnsiTheme="majorHAnsi" w:cstheme="majorHAnsi"/>
          <w:sz w:val="24"/>
          <w:szCs w:val="24"/>
        </w:rPr>
        <w:fldChar w:fldCharType="end"/>
      </w:r>
    </w:p>
    <w:p w14:paraId="01897536" w14:textId="77777777" w:rsidR="00F4068C" w:rsidRPr="00F4068C" w:rsidRDefault="00F4068C" w:rsidP="00F4068C">
      <w:pPr>
        <w:pStyle w:val="TOC2"/>
        <w:rPr>
          <w:rFonts w:asciiTheme="majorHAnsi" w:eastAsiaTheme="minorEastAsia" w:hAnsiTheme="majorHAnsi" w:cstheme="majorHAnsi"/>
          <w:sz w:val="24"/>
          <w:szCs w:val="24"/>
          <w:lang w:eastAsia="en-GB"/>
        </w:rPr>
      </w:pPr>
      <w:r w:rsidRPr="00F4068C">
        <w:rPr>
          <w:rFonts w:asciiTheme="majorHAnsi" w:hAnsiTheme="majorHAnsi" w:cstheme="majorHAnsi"/>
          <w:sz w:val="24"/>
          <w:szCs w:val="24"/>
        </w:rPr>
        <w:t>13.1</w:t>
      </w:r>
      <w:r w:rsidRPr="00F4068C">
        <w:rPr>
          <w:rFonts w:asciiTheme="majorHAnsi" w:eastAsiaTheme="minorEastAsia" w:hAnsiTheme="majorHAnsi" w:cstheme="majorHAnsi"/>
          <w:sz w:val="24"/>
          <w:szCs w:val="24"/>
          <w:lang w:eastAsia="en-GB"/>
        </w:rPr>
        <w:tab/>
      </w:r>
      <w:r w:rsidRPr="00F4068C">
        <w:rPr>
          <w:rFonts w:asciiTheme="majorHAnsi" w:hAnsiTheme="majorHAnsi" w:cstheme="majorHAnsi"/>
          <w:sz w:val="24"/>
          <w:szCs w:val="24"/>
        </w:rPr>
        <w:t>AUTHORSHIP POLICY</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_Toc80901296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15</w:t>
      </w:r>
      <w:r w:rsidRPr="00F4068C">
        <w:rPr>
          <w:rFonts w:asciiTheme="majorHAnsi" w:hAnsiTheme="majorHAnsi" w:cstheme="majorHAnsi"/>
          <w:sz w:val="24"/>
          <w:szCs w:val="24"/>
        </w:rPr>
        <w:fldChar w:fldCharType="end"/>
      </w:r>
    </w:p>
    <w:p w14:paraId="1162485A" w14:textId="77777777" w:rsidR="00F4068C" w:rsidRPr="00F4068C" w:rsidRDefault="00F4068C" w:rsidP="00F4068C">
      <w:pPr>
        <w:pStyle w:val="TOC1"/>
        <w:rPr>
          <w:rFonts w:asciiTheme="majorHAnsi" w:eastAsiaTheme="minorEastAsia" w:hAnsiTheme="majorHAnsi" w:cstheme="majorHAnsi"/>
          <w:b w:val="0"/>
          <w:sz w:val="24"/>
          <w:szCs w:val="24"/>
          <w:lang w:eastAsia="en-GB"/>
        </w:rPr>
      </w:pPr>
      <w:r w:rsidRPr="00F4068C">
        <w:rPr>
          <w:rFonts w:asciiTheme="majorHAnsi" w:hAnsiTheme="majorHAnsi" w:cstheme="majorHAnsi"/>
          <w:sz w:val="24"/>
          <w:szCs w:val="24"/>
        </w:rPr>
        <w:t>14</w:t>
      </w:r>
      <w:r w:rsidRPr="00F4068C">
        <w:rPr>
          <w:rFonts w:asciiTheme="majorHAnsi" w:eastAsiaTheme="minorEastAsia" w:hAnsiTheme="majorHAnsi" w:cstheme="majorHAnsi"/>
          <w:b w:val="0"/>
          <w:sz w:val="24"/>
          <w:szCs w:val="24"/>
          <w:lang w:eastAsia="en-GB"/>
        </w:rPr>
        <w:tab/>
      </w:r>
      <w:r w:rsidRPr="00F4068C">
        <w:rPr>
          <w:rFonts w:asciiTheme="majorHAnsi" w:hAnsiTheme="majorHAnsi" w:cstheme="majorHAnsi"/>
          <w:sz w:val="24"/>
          <w:szCs w:val="24"/>
        </w:rPr>
        <w:t>REFERENCES</w:t>
      </w:r>
      <w:r w:rsidRPr="00F4068C">
        <w:rPr>
          <w:rFonts w:asciiTheme="majorHAnsi" w:hAnsiTheme="majorHAnsi" w:cstheme="majorHAnsi"/>
          <w:sz w:val="24"/>
          <w:szCs w:val="24"/>
        </w:rPr>
        <w:tab/>
      </w:r>
      <w:r w:rsidRPr="00F4068C">
        <w:rPr>
          <w:rFonts w:asciiTheme="majorHAnsi" w:hAnsiTheme="majorHAnsi" w:cstheme="majorHAnsi"/>
          <w:sz w:val="24"/>
          <w:szCs w:val="24"/>
        </w:rPr>
        <w:fldChar w:fldCharType="begin"/>
      </w:r>
      <w:r w:rsidRPr="00F4068C">
        <w:rPr>
          <w:rFonts w:asciiTheme="majorHAnsi" w:hAnsiTheme="majorHAnsi" w:cstheme="majorHAnsi"/>
          <w:sz w:val="24"/>
          <w:szCs w:val="24"/>
        </w:rPr>
        <w:instrText xml:space="preserve"> PAGEREF _Toc80901297 \h </w:instrText>
      </w:r>
      <w:r w:rsidRPr="00F4068C">
        <w:rPr>
          <w:rFonts w:asciiTheme="majorHAnsi" w:hAnsiTheme="majorHAnsi" w:cstheme="majorHAnsi"/>
          <w:sz w:val="24"/>
          <w:szCs w:val="24"/>
        </w:rPr>
      </w:r>
      <w:r w:rsidRPr="00F4068C">
        <w:rPr>
          <w:rFonts w:asciiTheme="majorHAnsi" w:hAnsiTheme="majorHAnsi" w:cstheme="majorHAnsi"/>
          <w:sz w:val="24"/>
          <w:szCs w:val="24"/>
        </w:rPr>
        <w:fldChar w:fldCharType="separate"/>
      </w:r>
      <w:r w:rsidRPr="00F4068C">
        <w:rPr>
          <w:rFonts w:asciiTheme="majorHAnsi" w:hAnsiTheme="majorHAnsi" w:cstheme="majorHAnsi"/>
          <w:sz w:val="24"/>
          <w:szCs w:val="24"/>
        </w:rPr>
        <w:t>15</w:t>
      </w:r>
      <w:r w:rsidRPr="00F4068C">
        <w:rPr>
          <w:rFonts w:asciiTheme="majorHAnsi" w:hAnsiTheme="majorHAnsi" w:cstheme="majorHAnsi"/>
          <w:sz w:val="24"/>
          <w:szCs w:val="24"/>
        </w:rPr>
        <w:fldChar w:fldCharType="end"/>
      </w:r>
    </w:p>
    <w:p w14:paraId="027E4CDD" w14:textId="77777777" w:rsidR="00F4068C" w:rsidRPr="00F4068C" w:rsidRDefault="00F4068C" w:rsidP="00F4068C">
      <w:pPr>
        <w:pStyle w:val="Headernonumber"/>
        <w:keepNext w:val="0"/>
        <w:rPr>
          <w:rFonts w:asciiTheme="majorHAnsi" w:hAnsiTheme="majorHAnsi" w:cstheme="majorHAnsi"/>
          <w:sz w:val="24"/>
          <w:szCs w:val="24"/>
        </w:rPr>
      </w:pPr>
      <w:r w:rsidRPr="00F4068C">
        <w:rPr>
          <w:rFonts w:asciiTheme="majorHAnsi" w:hAnsiTheme="majorHAnsi" w:cstheme="majorHAnsi"/>
          <w:caps w:val="0"/>
          <w:sz w:val="24"/>
          <w:szCs w:val="24"/>
        </w:rPr>
        <w:fldChar w:fldCharType="end"/>
      </w:r>
    </w:p>
    <w:p w14:paraId="4FEC7267" w14:textId="77777777" w:rsidR="000328AE" w:rsidRDefault="000328AE" w:rsidP="00F4068C">
      <w:pPr>
        <w:pStyle w:val="Title"/>
        <w:rPr>
          <w:rFonts w:asciiTheme="minorHAnsi" w:hAnsiTheme="minorHAnsi" w:cstheme="minorHAnsi"/>
          <w:sz w:val="28"/>
          <w:szCs w:val="32"/>
        </w:rPr>
      </w:pPr>
    </w:p>
    <w:p w14:paraId="07AC2983" w14:textId="77777777" w:rsidR="000328AE" w:rsidRDefault="000328AE" w:rsidP="00F4068C">
      <w:pPr>
        <w:pStyle w:val="Title"/>
        <w:rPr>
          <w:rFonts w:asciiTheme="minorHAnsi" w:hAnsiTheme="minorHAnsi" w:cstheme="minorHAnsi"/>
          <w:sz w:val="28"/>
          <w:szCs w:val="32"/>
        </w:rPr>
      </w:pPr>
    </w:p>
    <w:p w14:paraId="7A61A9E5" w14:textId="77777777" w:rsidR="000328AE" w:rsidRDefault="000328AE" w:rsidP="00665332">
      <w:pPr>
        <w:pStyle w:val="Title"/>
        <w:rPr>
          <w:rFonts w:asciiTheme="minorHAnsi" w:hAnsiTheme="minorHAnsi" w:cstheme="minorHAnsi"/>
          <w:sz w:val="28"/>
          <w:szCs w:val="32"/>
        </w:rPr>
      </w:pPr>
    </w:p>
    <w:p w14:paraId="490A0F56" w14:textId="77777777" w:rsidR="000328AE" w:rsidRDefault="000328AE" w:rsidP="00665332">
      <w:pPr>
        <w:pStyle w:val="Title"/>
        <w:rPr>
          <w:rFonts w:asciiTheme="minorHAnsi" w:hAnsiTheme="minorHAnsi" w:cstheme="minorHAnsi"/>
          <w:sz w:val="28"/>
          <w:szCs w:val="32"/>
        </w:rPr>
      </w:pPr>
    </w:p>
    <w:p w14:paraId="3A17A255" w14:textId="77777777" w:rsidR="000328AE" w:rsidRDefault="000328AE" w:rsidP="00665332">
      <w:pPr>
        <w:pStyle w:val="Title"/>
        <w:rPr>
          <w:rFonts w:asciiTheme="minorHAnsi" w:hAnsiTheme="minorHAnsi" w:cstheme="minorHAnsi"/>
          <w:sz w:val="28"/>
          <w:szCs w:val="32"/>
        </w:rPr>
      </w:pPr>
    </w:p>
    <w:p w14:paraId="29A719A2" w14:textId="77777777" w:rsidR="000328AE" w:rsidRDefault="000328AE" w:rsidP="00665332">
      <w:pPr>
        <w:pStyle w:val="Title"/>
        <w:rPr>
          <w:rFonts w:asciiTheme="minorHAnsi" w:hAnsiTheme="minorHAnsi" w:cstheme="minorHAnsi"/>
          <w:sz w:val="28"/>
          <w:szCs w:val="32"/>
        </w:rPr>
      </w:pPr>
    </w:p>
    <w:p w14:paraId="32004500" w14:textId="77777777" w:rsidR="000328AE" w:rsidRDefault="000328AE" w:rsidP="00665332">
      <w:pPr>
        <w:pStyle w:val="Title"/>
        <w:rPr>
          <w:rFonts w:asciiTheme="minorHAnsi" w:hAnsiTheme="minorHAnsi" w:cstheme="minorHAnsi"/>
          <w:sz w:val="28"/>
          <w:szCs w:val="32"/>
        </w:rPr>
      </w:pPr>
    </w:p>
    <w:p w14:paraId="47156D33" w14:textId="77777777" w:rsidR="000328AE" w:rsidRDefault="000328AE" w:rsidP="00665332">
      <w:pPr>
        <w:pStyle w:val="Title"/>
        <w:rPr>
          <w:rFonts w:asciiTheme="minorHAnsi" w:hAnsiTheme="minorHAnsi" w:cstheme="minorHAnsi"/>
          <w:sz w:val="28"/>
          <w:szCs w:val="32"/>
        </w:rPr>
      </w:pPr>
    </w:p>
    <w:p w14:paraId="71865791" w14:textId="77777777" w:rsidR="000328AE" w:rsidRDefault="000328AE" w:rsidP="00665332">
      <w:pPr>
        <w:pStyle w:val="Title"/>
        <w:rPr>
          <w:rFonts w:asciiTheme="minorHAnsi" w:hAnsiTheme="minorHAnsi" w:cstheme="minorHAnsi"/>
          <w:sz w:val="28"/>
          <w:szCs w:val="32"/>
        </w:rPr>
      </w:pPr>
    </w:p>
    <w:p w14:paraId="560F6213" w14:textId="77777777" w:rsidR="000328AE" w:rsidRDefault="000328AE" w:rsidP="00665332">
      <w:pPr>
        <w:pStyle w:val="Title"/>
        <w:rPr>
          <w:rFonts w:asciiTheme="minorHAnsi" w:hAnsiTheme="minorHAnsi" w:cstheme="minorHAnsi"/>
          <w:sz w:val="28"/>
          <w:szCs w:val="32"/>
        </w:rPr>
      </w:pPr>
    </w:p>
    <w:p w14:paraId="536E5BE3" w14:textId="77777777" w:rsidR="000328AE" w:rsidRDefault="000328AE" w:rsidP="00665332">
      <w:pPr>
        <w:pStyle w:val="Title"/>
        <w:rPr>
          <w:rFonts w:asciiTheme="minorHAnsi" w:hAnsiTheme="minorHAnsi" w:cstheme="minorHAnsi"/>
          <w:sz w:val="28"/>
          <w:szCs w:val="32"/>
        </w:rPr>
      </w:pPr>
    </w:p>
    <w:p w14:paraId="5262DE6D" w14:textId="77777777" w:rsidR="000328AE" w:rsidRDefault="000328AE" w:rsidP="00665332">
      <w:pPr>
        <w:pStyle w:val="Title"/>
        <w:rPr>
          <w:rFonts w:asciiTheme="minorHAnsi" w:hAnsiTheme="minorHAnsi" w:cstheme="minorHAnsi"/>
          <w:sz w:val="28"/>
          <w:szCs w:val="32"/>
        </w:rPr>
      </w:pPr>
    </w:p>
    <w:p w14:paraId="1AA50AF0" w14:textId="77777777" w:rsidR="000328AE" w:rsidRDefault="000328AE" w:rsidP="00665332">
      <w:pPr>
        <w:pStyle w:val="Title"/>
        <w:rPr>
          <w:rFonts w:asciiTheme="minorHAnsi" w:hAnsiTheme="minorHAnsi" w:cstheme="minorHAnsi"/>
          <w:sz w:val="28"/>
          <w:szCs w:val="32"/>
        </w:rPr>
      </w:pPr>
    </w:p>
    <w:p w14:paraId="7103B089" w14:textId="77777777" w:rsidR="000328AE" w:rsidRDefault="000328AE" w:rsidP="00665332">
      <w:pPr>
        <w:pStyle w:val="Title"/>
        <w:rPr>
          <w:rFonts w:asciiTheme="minorHAnsi" w:hAnsiTheme="minorHAnsi" w:cstheme="minorHAnsi"/>
          <w:sz w:val="28"/>
          <w:szCs w:val="32"/>
        </w:rPr>
      </w:pPr>
    </w:p>
    <w:p w14:paraId="6E4C3B8B" w14:textId="77777777" w:rsidR="00F4068C" w:rsidRDefault="00F4068C" w:rsidP="00665332">
      <w:pPr>
        <w:pStyle w:val="Title"/>
        <w:rPr>
          <w:rFonts w:asciiTheme="minorHAnsi" w:hAnsiTheme="minorHAnsi" w:cstheme="minorHAnsi"/>
          <w:sz w:val="28"/>
          <w:szCs w:val="32"/>
        </w:rPr>
      </w:pPr>
    </w:p>
    <w:p w14:paraId="6005B65C" w14:textId="77777777" w:rsidR="00F4068C" w:rsidRDefault="00F4068C" w:rsidP="00665332">
      <w:pPr>
        <w:pStyle w:val="Title"/>
        <w:rPr>
          <w:rFonts w:asciiTheme="minorHAnsi" w:hAnsiTheme="minorHAnsi" w:cstheme="minorHAnsi"/>
          <w:sz w:val="28"/>
          <w:szCs w:val="32"/>
        </w:rPr>
      </w:pPr>
    </w:p>
    <w:p w14:paraId="1C08AC4E" w14:textId="77777777" w:rsidR="000328AE" w:rsidRDefault="000328AE" w:rsidP="00F4068C">
      <w:pPr>
        <w:pStyle w:val="Title"/>
        <w:jc w:val="left"/>
        <w:rPr>
          <w:rFonts w:asciiTheme="minorHAnsi" w:hAnsiTheme="minorHAnsi" w:cstheme="minorHAnsi"/>
          <w:sz w:val="28"/>
          <w:szCs w:val="32"/>
        </w:rPr>
      </w:pPr>
    </w:p>
    <w:p w14:paraId="07E8C11D" w14:textId="77777777" w:rsidR="00F4068C" w:rsidRDefault="00F4068C" w:rsidP="00F4068C">
      <w:pPr>
        <w:pStyle w:val="Title"/>
        <w:jc w:val="left"/>
        <w:rPr>
          <w:rFonts w:asciiTheme="minorHAnsi" w:hAnsiTheme="minorHAnsi" w:cstheme="minorHAnsi"/>
          <w:sz w:val="28"/>
          <w:szCs w:val="32"/>
        </w:rPr>
      </w:pPr>
    </w:p>
    <w:p w14:paraId="653EB1C3" w14:textId="77A1FA35" w:rsidR="00665332" w:rsidRDefault="00665332" w:rsidP="00665332">
      <w:pPr>
        <w:pStyle w:val="Title"/>
        <w:rPr>
          <w:rFonts w:asciiTheme="minorHAnsi" w:hAnsiTheme="minorHAnsi" w:cstheme="minorHAnsi"/>
          <w:sz w:val="28"/>
          <w:szCs w:val="32"/>
        </w:rPr>
      </w:pPr>
      <w:r w:rsidRPr="00AC0469">
        <w:rPr>
          <w:rFonts w:asciiTheme="minorHAnsi" w:hAnsiTheme="minorHAnsi" w:cstheme="minorHAnsi"/>
          <w:sz w:val="28"/>
          <w:szCs w:val="32"/>
        </w:rPr>
        <w:t>LIST OF ABBREVIATIONS</w:t>
      </w:r>
    </w:p>
    <w:p w14:paraId="28E1F84E" w14:textId="77777777" w:rsidR="000328AE" w:rsidRPr="000328AE" w:rsidRDefault="000328AE" w:rsidP="00665332">
      <w:pPr>
        <w:pStyle w:val="Title"/>
        <w:rPr>
          <w:rFonts w:asciiTheme="majorHAnsi" w:hAnsiTheme="majorHAnsi" w:cstheme="majorHAnsi"/>
          <w:sz w:val="36"/>
          <w:szCs w:val="40"/>
        </w:rPr>
      </w:pPr>
    </w:p>
    <w:p w14:paraId="17C8A8CC" w14:textId="77777777" w:rsidR="000328AE" w:rsidRPr="000328AE" w:rsidRDefault="000328AE" w:rsidP="000328AE">
      <w:pPr>
        <w:pStyle w:val="Title"/>
        <w:jc w:val="left"/>
        <w:rPr>
          <w:rFonts w:asciiTheme="majorHAnsi" w:hAnsiTheme="majorHAnsi" w:cstheme="majorHAnsi"/>
          <w:color w:val="0070C0"/>
          <w:sz w:val="24"/>
        </w:rPr>
      </w:pPr>
      <w:r w:rsidRPr="000328AE">
        <w:rPr>
          <w:rFonts w:asciiTheme="majorHAnsi" w:hAnsiTheme="majorHAnsi" w:cstheme="majorHAnsi"/>
          <w:color w:val="0070C0"/>
          <w:sz w:val="24"/>
        </w:rPr>
        <w:t>Insert abbreviations as required</w:t>
      </w:r>
    </w:p>
    <w:p w14:paraId="08006711" w14:textId="77777777" w:rsidR="000328AE" w:rsidRPr="000328AE" w:rsidRDefault="000328AE" w:rsidP="000328AE">
      <w:pPr>
        <w:rPr>
          <w:rFonts w:asciiTheme="majorHAnsi" w:hAnsiTheme="majorHAnsi" w:cstheme="majorHAnsi"/>
          <w:color w:val="0070C0"/>
          <w:szCs w:val="32"/>
        </w:rPr>
      </w:pPr>
      <w:r w:rsidRPr="000328AE">
        <w:rPr>
          <w:rFonts w:asciiTheme="majorHAnsi" w:hAnsiTheme="majorHAnsi" w:cstheme="majorHAnsi"/>
          <w:color w:val="0070C0"/>
          <w:szCs w:val="32"/>
        </w:rPr>
        <w:t>This is not an exhaustive list.</w:t>
      </w:r>
    </w:p>
    <w:p w14:paraId="127E9932" w14:textId="77777777" w:rsidR="000328AE" w:rsidRPr="000328AE" w:rsidRDefault="000328AE" w:rsidP="000328AE">
      <w:pPr>
        <w:rPr>
          <w:rFonts w:asciiTheme="majorHAnsi" w:hAnsiTheme="majorHAnsi" w:cstheme="majorHAnsi"/>
          <w:szCs w:val="32"/>
        </w:rPr>
      </w:pPr>
      <w:r w:rsidRPr="000328AE">
        <w:rPr>
          <w:rFonts w:asciiTheme="majorHAnsi" w:hAnsiTheme="majorHAnsi" w:cstheme="majorHAnsi"/>
          <w:color w:val="0070C0"/>
          <w:szCs w:val="32"/>
        </w:rPr>
        <w:t>Any additional abbreviations used within the protocol should also be added here. Delete as required.</w:t>
      </w:r>
    </w:p>
    <w:p w14:paraId="1DC7D87A" w14:textId="77777777" w:rsidR="000328AE" w:rsidRPr="000328AE" w:rsidRDefault="000328AE" w:rsidP="000328AE">
      <w:pPr>
        <w:rPr>
          <w:rFonts w:asciiTheme="majorHAnsi" w:hAnsiTheme="majorHAnsi" w:cstheme="majorHAnsi"/>
          <w:szCs w:val="32"/>
        </w:rPr>
      </w:pPr>
    </w:p>
    <w:tbl>
      <w:tblPr>
        <w:tblW w:w="0" w:type="auto"/>
        <w:tblLook w:val="01E0" w:firstRow="1" w:lastRow="1" w:firstColumn="1" w:lastColumn="1" w:noHBand="0" w:noVBand="0"/>
      </w:tblPr>
      <w:tblGrid>
        <w:gridCol w:w="1065"/>
        <w:gridCol w:w="7836"/>
      </w:tblGrid>
      <w:tr w:rsidR="00F4068C" w14:paraId="6847B5BB" w14:textId="77777777" w:rsidTr="005444AA">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449B4D31" w14:textId="77777777" w:rsidR="00F4068C" w:rsidRPr="00F4068C" w:rsidRDefault="00F4068C" w:rsidP="009C2305">
            <w:pPr>
              <w:jc w:val="center"/>
              <w:rPr>
                <w:rFonts w:asciiTheme="minorHAnsi" w:hAnsiTheme="minorHAnsi" w:cstheme="minorHAnsi"/>
                <w:b/>
                <w:color w:val="FFFFFF"/>
              </w:rPr>
            </w:pPr>
            <w:r w:rsidRPr="00F4068C">
              <w:rPr>
                <w:rFonts w:asciiTheme="minorHAnsi" w:hAnsiTheme="minorHAnsi" w:cstheme="minorHAnsi"/>
                <w:b/>
                <w:color w:val="FFFFFF"/>
              </w:rPr>
              <w:t>ACCORD</w:t>
            </w:r>
          </w:p>
        </w:tc>
        <w:tc>
          <w:tcPr>
            <w:tcW w:w="0" w:type="auto"/>
            <w:vAlign w:val="center"/>
            <w:hideMark/>
          </w:tcPr>
          <w:p w14:paraId="14ED2240" w14:textId="77777777" w:rsidR="00F4068C" w:rsidRPr="00F4068C" w:rsidRDefault="00F4068C" w:rsidP="009C2305">
            <w:pPr>
              <w:rPr>
                <w:rFonts w:asciiTheme="majorHAnsi" w:hAnsiTheme="majorHAnsi" w:cstheme="majorHAnsi"/>
                <w:szCs w:val="32"/>
              </w:rPr>
            </w:pPr>
            <w:r w:rsidRPr="00F4068C">
              <w:rPr>
                <w:rFonts w:asciiTheme="majorHAnsi" w:hAnsiTheme="majorHAnsi" w:cstheme="majorHAnsi"/>
                <w:szCs w:val="32"/>
              </w:rPr>
              <w:t>Academic and Clinical Central Office for Research &amp; Development - Joint office for The University of Edinburgh and Lothian Health Board</w:t>
            </w:r>
          </w:p>
        </w:tc>
      </w:tr>
      <w:tr w:rsidR="00F4068C" w14:paraId="423DE143" w14:textId="77777777" w:rsidTr="005444AA">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2213C7E3" w14:textId="77777777" w:rsidR="00F4068C" w:rsidRPr="00F4068C" w:rsidRDefault="00F4068C" w:rsidP="009C2305">
            <w:pPr>
              <w:jc w:val="center"/>
              <w:rPr>
                <w:rFonts w:asciiTheme="minorHAnsi" w:hAnsiTheme="minorHAnsi" w:cstheme="minorHAnsi"/>
                <w:b/>
                <w:color w:val="FFFFFF"/>
              </w:rPr>
            </w:pPr>
            <w:r w:rsidRPr="00F4068C">
              <w:rPr>
                <w:rFonts w:asciiTheme="minorHAnsi" w:hAnsiTheme="minorHAnsi" w:cstheme="minorHAnsi"/>
                <w:b/>
                <w:color w:val="FFFFFF"/>
              </w:rPr>
              <w:t>CI</w:t>
            </w:r>
          </w:p>
        </w:tc>
        <w:tc>
          <w:tcPr>
            <w:tcW w:w="0" w:type="auto"/>
            <w:vAlign w:val="center"/>
            <w:hideMark/>
          </w:tcPr>
          <w:p w14:paraId="6BE81A17" w14:textId="77777777" w:rsidR="00F4068C" w:rsidRPr="00F4068C" w:rsidRDefault="00F4068C" w:rsidP="009C2305">
            <w:pPr>
              <w:rPr>
                <w:rFonts w:asciiTheme="majorHAnsi" w:hAnsiTheme="majorHAnsi" w:cstheme="majorHAnsi"/>
                <w:szCs w:val="32"/>
              </w:rPr>
            </w:pPr>
            <w:r w:rsidRPr="00F4068C">
              <w:rPr>
                <w:rFonts w:asciiTheme="majorHAnsi" w:hAnsiTheme="majorHAnsi" w:cstheme="majorHAnsi"/>
                <w:szCs w:val="32"/>
              </w:rPr>
              <w:t>Chief Investigator</w:t>
            </w:r>
          </w:p>
        </w:tc>
      </w:tr>
      <w:tr w:rsidR="00F4068C" w14:paraId="6EF80B5C" w14:textId="77777777" w:rsidTr="005444AA">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5AF79963" w14:textId="77777777" w:rsidR="00F4068C" w:rsidRPr="00F4068C" w:rsidRDefault="00F4068C" w:rsidP="009C2305">
            <w:pPr>
              <w:jc w:val="center"/>
              <w:rPr>
                <w:rFonts w:asciiTheme="minorHAnsi" w:hAnsiTheme="minorHAnsi" w:cstheme="minorHAnsi"/>
                <w:b/>
                <w:color w:val="FFFFFF"/>
              </w:rPr>
            </w:pPr>
            <w:r w:rsidRPr="00F4068C">
              <w:rPr>
                <w:rFonts w:asciiTheme="minorHAnsi" w:hAnsiTheme="minorHAnsi" w:cstheme="minorHAnsi"/>
                <w:b/>
                <w:color w:val="FFFFFF"/>
              </w:rPr>
              <w:t>GCP</w:t>
            </w:r>
          </w:p>
        </w:tc>
        <w:tc>
          <w:tcPr>
            <w:tcW w:w="0" w:type="auto"/>
            <w:vAlign w:val="center"/>
            <w:hideMark/>
          </w:tcPr>
          <w:p w14:paraId="67C440D5" w14:textId="77777777" w:rsidR="00F4068C" w:rsidRPr="00F4068C" w:rsidRDefault="00F4068C" w:rsidP="009C2305">
            <w:pPr>
              <w:rPr>
                <w:rFonts w:asciiTheme="majorHAnsi" w:hAnsiTheme="majorHAnsi" w:cstheme="majorHAnsi"/>
                <w:szCs w:val="32"/>
              </w:rPr>
            </w:pPr>
            <w:r w:rsidRPr="00F4068C">
              <w:rPr>
                <w:rFonts w:asciiTheme="majorHAnsi" w:hAnsiTheme="majorHAnsi" w:cstheme="majorHAnsi"/>
                <w:szCs w:val="32"/>
              </w:rPr>
              <w:t>Good Clinical Practice</w:t>
            </w:r>
          </w:p>
        </w:tc>
      </w:tr>
      <w:tr w:rsidR="00F4068C" w14:paraId="40B2C652" w14:textId="77777777" w:rsidTr="005444AA">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3CD8BC69" w14:textId="77777777" w:rsidR="00F4068C" w:rsidRPr="00F4068C" w:rsidRDefault="00F4068C" w:rsidP="009C2305">
            <w:pPr>
              <w:jc w:val="center"/>
              <w:rPr>
                <w:rFonts w:asciiTheme="minorHAnsi" w:hAnsiTheme="minorHAnsi" w:cstheme="minorHAnsi"/>
                <w:b/>
                <w:color w:val="FFFFFF"/>
              </w:rPr>
            </w:pPr>
            <w:r w:rsidRPr="00F4068C">
              <w:rPr>
                <w:rFonts w:asciiTheme="minorHAnsi" w:hAnsiTheme="minorHAnsi" w:cstheme="minorHAnsi"/>
                <w:b/>
                <w:color w:val="FFFFFF"/>
              </w:rPr>
              <w:t>ICH</w:t>
            </w:r>
          </w:p>
        </w:tc>
        <w:tc>
          <w:tcPr>
            <w:tcW w:w="0" w:type="auto"/>
            <w:vAlign w:val="center"/>
            <w:hideMark/>
          </w:tcPr>
          <w:p w14:paraId="61C0E8E0" w14:textId="77777777" w:rsidR="00F4068C" w:rsidRPr="00F4068C" w:rsidRDefault="00F4068C" w:rsidP="009C2305">
            <w:pPr>
              <w:rPr>
                <w:rFonts w:asciiTheme="majorHAnsi" w:hAnsiTheme="majorHAnsi" w:cstheme="majorHAnsi"/>
                <w:szCs w:val="32"/>
              </w:rPr>
            </w:pPr>
            <w:r w:rsidRPr="00F4068C">
              <w:rPr>
                <w:rFonts w:asciiTheme="majorHAnsi" w:hAnsiTheme="majorHAnsi" w:cstheme="majorHAnsi"/>
                <w:szCs w:val="32"/>
                <w:lang w:val="en-US"/>
              </w:rPr>
              <w:t xml:space="preserve">International Conference on </w:t>
            </w:r>
            <w:proofErr w:type="spellStart"/>
            <w:r w:rsidRPr="00F4068C">
              <w:rPr>
                <w:rFonts w:asciiTheme="majorHAnsi" w:hAnsiTheme="majorHAnsi" w:cstheme="majorHAnsi"/>
                <w:szCs w:val="32"/>
                <w:lang w:val="en-US"/>
              </w:rPr>
              <w:t>Harmonisation</w:t>
            </w:r>
            <w:proofErr w:type="spellEnd"/>
          </w:p>
        </w:tc>
      </w:tr>
      <w:tr w:rsidR="00F4068C" w14:paraId="49069761" w14:textId="77777777" w:rsidTr="005444AA">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256F15AD" w14:textId="77777777" w:rsidR="00F4068C" w:rsidRPr="00F4068C" w:rsidRDefault="00F4068C" w:rsidP="009C2305">
            <w:pPr>
              <w:jc w:val="center"/>
              <w:rPr>
                <w:rFonts w:asciiTheme="minorHAnsi" w:hAnsiTheme="minorHAnsi" w:cstheme="minorHAnsi"/>
                <w:b/>
                <w:color w:val="FFFFFF"/>
              </w:rPr>
            </w:pPr>
            <w:r w:rsidRPr="00F4068C">
              <w:rPr>
                <w:rFonts w:asciiTheme="minorHAnsi" w:hAnsiTheme="minorHAnsi" w:cstheme="minorHAnsi"/>
                <w:b/>
                <w:color w:val="FFFFFF"/>
              </w:rPr>
              <w:t>PI</w:t>
            </w:r>
          </w:p>
        </w:tc>
        <w:tc>
          <w:tcPr>
            <w:tcW w:w="0" w:type="auto"/>
            <w:vAlign w:val="center"/>
            <w:hideMark/>
          </w:tcPr>
          <w:p w14:paraId="319F582D" w14:textId="77777777" w:rsidR="00F4068C" w:rsidRPr="00F4068C" w:rsidRDefault="00F4068C" w:rsidP="009C2305">
            <w:pPr>
              <w:rPr>
                <w:rFonts w:asciiTheme="majorHAnsi" w:hAnsiTheme="majorHAnsi" w:cstheme="majorHAnsi"/>
                <w:szCs w:val="32"/>
              </w:rPr>
            </w:pPr>
            <w:r w:rsidRPr="00F4068C">
              <w:rPr>
                <w:rFonts w:asciiTheme="majorHAnsi" w:hAnsiTheme="majorHAnsi" w:cstheme="majorHAnsi"/>
                <w:szCs w:val="32"/>
              </w:rPr>
              <w:t>Principal Investigator</w:t>
            </w:r>
          </w:p>
        </w:tc>
      </w:tr>
      <w:tr w:rsidR="00F4068C" w14:paraId="3821A001" w14:textId="77777777" w:rsidTr="005444AA">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1CEA46B2" w14:textId="77777777" w:rsidR="00F4068C" w:rsidRPr="00F4068C" w:rsidRDefault="00F4068C" w:rsidP="009C2305">
            <w:pPr>
              <w:jc w:val="center"/>
              <w:rPr>
                <w:rFonts w:asciiTheme="minorHAnsi" w:hAnsiTheme="minorHAnsi" w:cstheme="minorHAnsi"/>
                <w:b/>
                <w:color w:val="FFFFFF"/>
              </w:rPr>
            </w:pPr>
            <w:r w:rsidRPr="00F4068C">
              <w:rPr>
                <w:rFonts w:asciiTheme="minorHAnsi" w:hAnsiTheme="minorHAnsi" w:cstheme="minorHAnsi"/>
                <w:b/>
                <w:color w:val="FFFFFF"/>
              </w:rPr>
              <w:t>QA</w:t>
            </w:r>
          </w:p>
        </w:tc>
        <w:tc>
          <w:tcPr>
            <w:tcW w:w="0" w:type="auto"/>
            <w:vAlign w:val="center"/>
            <w:hideMark/>
          </w:tcPr>
          <w:p w14:paraId="62A6E810" w14:textId="77777777" w:rsidR="00F4068C" w:rsidRPr="00F4068C" w:rsidRDefault="00F4068C" w:rsidP="009C2305">
            <w:pPr>
              <w:rPr>
                <w:rFonts w:asciiTheme="majorHAnsi" w:hAnsiTheme="majorHAnsi" w:cstheme="majorHAnsi"/>
                <w:szCs w:val="32"/>
              </w:rPr>
            </w:pPr>
            <w:r w:rsidRPr="00F4068C">
              <w:rPr>
                <w:rFonts w:asciiTheme="majorHAnsi" w:hAnsiTheme="majorHAnsi" w:cstheme="majorHAnsi"/>
                <w:szCs w:val="32"/>
              </w:rPr>
              <w:t>Quality Assurance</w:t>
            </w:r>
          </w:p>
        </w:tc>
      </w:tr>
      <w:tr w:rsidR="00F4068C" w14:paraId="73562BE8" w14:textId="77777777" w:rsidTr="005444AA">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7D04194E" w14:textId="77777777" w:rsidR="00F4068C" w:rsidRPr="00F4068C" w:rsidRDefault="00F4068C" w:rsidP="009C2305">
            <w:pPr>
              <w:jc w:val="center"/>
              <w:rPr>
                <w:rFonts w:asciiTheme="minorHAnsi" w:hAnsiTheme="minorHAnsi" w:cstheme="minorHAnsi"/>
                <w:b/>
                <w:color w:val="FFFFFF"/>
              </w:rPr>
            </w:pPr>
            <w:r w:rsidRPr="00F4068C">
              <w:rPr>
                <w:rFonts w:asciiTheme="minorHAnsi" w:hAnsiTheme="minorHAnsi" w:cstheme="minorHAnsi"/>
                <w:b/>
                <w:color w:val="FFFFFF"/>
              </w:rPr>
              <w:t>REC</w:t>
            </w:r>
          </w:p>
        </w:tc>
        <w:tc>
          <w:tcPr>
            <w:tcW w:w="0" w:type="auto"/>
            <w:vAlign w:val="center"/>
            <w:hideMark/>
          </w:tcPr>
          <w:p w14:paraId="214BC876" w14:textId="77777777" w:rsidR="00F4068C" w:rsidRPr="00F4068C" w:rsidRDefault="00F4068C" w:rsidP="009C2305">
            <w:pPr>
              <w:rPr>
                <w:rFonts w:asciiTheme="majorHAnsi" w:hAnsiTheme="majorHAnsi" w:cstheme="majorHAnsi"/>
                <w:szCs w:val="32"/>
              </w:rPr>
            </w:pPr>
            <w:r w:rsidRPr="00F4068C">
              <w:rPr>
                <w:rFonts w:asciiTheme="majorHAnsi" w:hAnsiTheme="majorHAnsi" w:cstheme="majorHAnsi"/>
                <w:szCs w:val="32"/>
              </w:rPr>
              <w:t>Research Ethics Committee</w:t>
            </w:r>
          </w:p>
        </w:tc>
      </w:tr>
      <w:tr w:rsidR="00F4068C" w14:paraId="3B0A49E6" w14:textId="77777777" w:rsidTr="005444AA">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4BDF69B4" w14:textId="77777777" w:rsidR="00F4068C" w:rsidRPr="00F4068C" w:rsidRDefault="00F4068C" w:rsidP="009C2305">
            <w:pPr>
              <w:jc w:val="center"/>
              <w:rPr>
                <w:rFonts w:asciiTheme="minorHAnsi" w:hAnsiTheme="minorHAnsi" w:cstheme="minorHAnsi"/>
                <w:b/>
                <w:color w:val="FFFFFF"/>
              </w:rPr>
            </w:pPr>
            <w:r w:rsidRPr="00F4068C">
              <w:rPr>
                <w:rFonts w:asciiTheme="minorHAnsi" w:hAnsiTheme="minorHAnsi" w:cstheme="minorHAnsi"/>
                <w:b/>
                <w:color w:val="FFFFFF"/>
              </w:rPr>
              <w:t>SOP</w:t>
            </w:r>
          </w:p>
        </w:tc>
        <w:tc>
          <w:tcPr>
            <w:tcW w:w="0" w:type="auto"/>
            <w:vAlign w:val="center"/>
            <w:hideMark/>
          </w:tcPr>
          <w:p w14:paraId="54E6F322" w14:textId="77777777" w:rsidR="00F4068C" w:rsidRPr="00F4068C" w:rsidRDefault="00F4068C" w:rsidP="009C2305">
            <w:pPr>
              <w:rPr>
                <w:rFonts w:asciiTheme="majorHAnsi" w:hAnsiTheme="majorHAnsi" w:cstheme="majorHAnsi"/>
                <w:szCs w:val="32"/>
              </w:rPr>
            </w:pPr>
            <w:r w:rsidRPr="00F4068C">
              <w:rPr>
                <w:rFonts w:asciiTheme="majorHAnsi" w:hAnsiTheme="majorHAnsi" w:cstheme="majorHAnsi"/>
                <w:szCs w:val="32"/>
              </w:rPr>
              <w:t>Standard Operating Procedure</w:t>
            </w:r>
          </w:p>
        </w:tc>
      </w:tr>
    </w:tbl>
    <w:p w14:paraId="4C0D94C9" w14:textId="77777777" w:rsidR="00665332" w:rsidRDefault="00665332" w:rsidP="00665332">
      <w:pPr>
        <w:tabs>
          <w:tab w:val="left" w:pos="2880"/>
        </w:tabs>
        <w:ind w:right="26"/>
        <w:jc w:val="both"/>
        <w:rPr>
          <w:rFonts w:ascii="Source Sans 3 Light" w:hAnsi="Source Sans 3 Light" w:cs="Arial"/>
        </w:rPr>
      </w:pPr>
    </w:p>
    <w:p w14:paraId="4011B2D2" w14:textId="77777777" w:rsidR="00665332" w:rsidRDefault="00665332" w:rsidP="00665332">
      <w:pPr>
        <w:tabs>
          <w:tab w:val="left" w:pos="2880"/>
        </w:tabs>
        <w:ind w:right="26"/>
        <w:jc w:val="both"/>
        <w:rPr>
          <w:rFonts w:ascii="Source Sans 3 Light" w:hAnsi="Source Sans 3 Light" w:cs="Arial"/>
        </w:rPr>
      </w:pPr>
    </w:p>
    <w:p w14:paraId="0205E6ED" w14:textId="77777777" w:rsidR="00665332" w:rsidRDefault="00665332" w:rsidP="00665332">
      <w:pPr>
        <w:tabs>
          <w:tab w:val="left" w:pos="2880"/>
        </w:tabs>
        <w:ind w:right="26"/>
        <w:jc w:val="both"/>
        <w:rPr>
          <w:rFonts w:ascii="Source Sans 3 Light" w:hAnsi="Source Sans 3 Light" w:cs="Arial"/>
        </w:rPr>
      </w:pPr>
    </w:p>
    <w:p w14:paraId="3778D443" w14:textId="77777777" w:rsidR="00665332" w:rsidRDefault="00665332" w:rsidP="00665332">
      <w:pPr>
        <w:tabs>
          <w:tab w:val="left" w:pos="2880"/>
        </w:tabs>
        <w:ind w:right="26"/>
        <w:jc w:val="both"/>
        <w:rPr>
          <w:rFonts w:ascii="Source Sans 3 Light" w:hAnsi="Source Sans 3 Light" w:cs="Arial"/>
        </w:rPr>
      </w:pPr>
    </w:p>
    <w:p w14:paraId="3173D0BB" w14:textId="77777777" w:rsidR="00665332" w:rsidRDefault="00665332" w:rsidP="00665332">
      <w:pPr>
        <w:tabs>
          <w:tab w:val="left" w:pos="2880"/>
        </w:tabs>
        <w:ind w:right="26"/>
        <w:jc w:val="both"/>
        <w:rPr>
          <w:rFonts w:ascii="Source Sans 3 Light" w:hAnsi="Source Sans 3 Light" w:cs="Arial"/>
        </w:rPr>
      </w:pPr>
    </w:p>
    <w:p w14:paraId="431B5DDD" w14:textId="77777777" w:rsidR="00665332" w:rsidRDefault="00665332" w:rsidP="00665332">
      <w:pPr>
        <w:tabs>
          <w:tab w:val="left" w:pos="2880"/>
        </w:tabs>
        <w:ind w:right="26"/>
        <w:jc w:val="both"/>
        <w:rPr>
          <w:rFonts w:ascii="Source Sans 3 Light" w:hAnsi="Source Sans 3 Light" w:cs="Arial"/>
        </w:rPr>
      </w:pPr>
    </w:p>
    <w:p w14:paraId="0BECCF84" w14:textId="77777777" w:rsidR="00665332" w:rsidRDefault="00665332" w:rsidP="00665332">
      <w:pPr>
        <w:tabs>
          <w:tab w:val="left" w:pos="2880"/>
        </w:tabs>
        <w:ind w:right="26"/>
        <w:jc w:val="both"/>
        <w:rPr>
          <w:rFonts w:ascii="Source Sans 3 Light" w:hAnsi="Source Sans 3 Light" w:cs="Arial"/>
        </w:rPr>
      </w:pPr>
    </w:p>
    <w:p w14:paraId="16E1A178" w14:textId="77777777" w:rsidR="00665332" w:rsidRDefault="00665332" w:rsidP="00665332">
      <w:pPr>
        <w:tabs>
          <w:tab w:val="left" w:pos="2880"/>
        </w:tabs>
        <w:ind w:right="26"/>
        <w:jc w:val="both"/>
        <w:rPr>
          <w:rFonts w:ascii="Source Sans 3 Light" w:hAnsi="Source Sans 3 Light" w:cs="Arial"/>
        </w:rPr>
      </w:pPr>
    </w:p>
    <w:p w14:paraId="68FC3A01" w14:textId="77777777" w:rsidR="00665332" w:rsidRDefault="00665332" w:rsidP="00665332">
      <w:pPr>
        <w:tabs>
          <w:tab w:val="left" w:pos="2880"/>
        </w:tabs>
        <w:ind w:right="26"/>
        <w:jc w:val="both"/>
        <w:rPr>
          <w:rFonts w:ascii="Source Sans 3 Light" w:hAnsi="Source Sans 3 Light" w:cs="Arial"/>
        </w:rPr>
      </w:pPr>
    </w:p>
    <w:p w14:paraId="2F4A2828" w14:textId="77777777" w:rsidR="00665332" w:rsidRDefault="00665332" w:rsidP="00665332">
      <w:pPr>
        <w:tabs>
          <w:tab w:val="left" w:pos="2880"/>
        </w:tabs>
        <w:ind w:right="26"/>
        <w:jc w:val="both"/>
        <w:rPr>
          <w:rFonts w:ascii="Source Sans 3 Light" w:hAnsi="Source Sans 3 Light" w:cs="Arial"/>
        </w:rPr>
      </w:pPr>
    </w:p>
    <w:p w14:paraId="60588D92" w14:textId="77777777" w:rsidR="00F4068C" w:rsidRDefault="00F4068C" w:rsidP="00665332">
      <w:pPr>
        <w:tabs>
          <w:tab w:val="left" w:pos="2880"/>
        </w:tabs>
        <w:ind w:right="26"/>
        <w:jc w:val="both"/>
        <w:rPr>
          <w:rFonts w:ascii="Source Sans 3 Light" w:hAnsi="Source Sans 3 Light" w:cs="Arial"/>
        </w:rPr>
      </w:pPr>
    </w:p>
    <w:p w14:paraId="479E22D5" w14:textId="77777777" w:rsidR="00F4068C" w:rsidRDefault="00F4068C" w:rsidP="00665332">
      <w:pPr>
        <w:tabs>
          <w:tab w:val="left" w:pos="2880"/>
        </w:tabs>
        <w:ind w:right="26"/>
        <w:jc w:val="both"/>
        <w:rPr>
          <w:rFonts w:ascii="Source Sans 3 Light" w:hAnsi="Source Sans 3 Light" w:cs="Arial"/>
        </w:rPr>
      </w:pPr>
    </w:p>
    <w:p w14:paraId="511FC6C6" w14:textId="77777777" w:rsidR="00F4068C" w:rsidRDefault="00F4068C" w:rsidP="00665332">
      <w:pPr>
        <w:tabs>
          <w:tab w:val="left" w:pos="2880"/>
        </w:tabs>
        <w:ind w:right="26"/>
        <w:jc w:val="both"/>
        <w:rPr>
          <w:rFonts w:ascii="Source Sans 3 Light" w:hAnsi="Source Sans 3 Light" w:cs="Arial"/>
        </w:rPr>
      </w:pPr>
    </w:p>
    <w:p w14:paraId="2A9ABCD1" w14:textId="77777777" w:rsidR="00F4068C" w:rsidRDefault="00F4068C" w:rsidP="00665332">
      <w:pPr>
        <w:tabs>
          <w:tab w:val="left" w:pos="2880"/>
        </w:tabs>
        <w:ind w:right="26"/>
        <w:jc w:val="both"/>
        <w:rPr>
          <w:rFonts w:ascii="Source Sans 3 Light" w:hAnsi="Source Sans 3 Light" w:cs="Arial"/>
        </w:rPr>
      </w:pPr>
    </w:p>
    <w:p w14:paraId="663BAE81" w14:textId="77777777" w:rsidR="00F4068C" w:rsidRDefault="00F4068C" w:rsidP="00665332">
      <w:pPr>
        <w:tabs>
          <w:tab w:val="left" w:pos="2880"/>
        </w:tabs>
        <w:ind w:right="26"/>
        <w:jc w:val="both"/>
        <w:rPr>
          <w:rFonts w:asciiTheme="minorHAnsi" w:hAnsiTheme="minorHAnsi" w:cstheme="minorHAnsi"/>
          <w:b/>
          <w:bCs/>
          <w:sz w:val="28"/>
          <w:szCs w:val="28"/>
        </w:rPr>
      </w:pPr>
    </w:p>
    <w:p w14:paraId="4FF7E02E" w14:textId="77777777" w:rsidR="00F4068C" w:rsidRDefault="00F4068C" w:rsidP="00665332">
      <w:pPr>
        <w:tabs>
          <w:tab w:val="left" w:pos="2880"/>
        </w:tabs>
        <w:ind w:right="26"/>
        <w:jc w:val="both"/>
        <w:rPr>
          <w:rFonts w:asciiTheme="minorHAnsi" w:hAnsiTheme="minorHAnsi" w:cstheme="minorHAnsi"/>
          <w:b/>
          <w:bCs/>
          <w:sz w:val="28"/>
          <w:szCs w:val="28"/>
        </w:rPr>
      </w:pPr>
    </w:p>
    <w:p w14:paraId="4B9780D7" w14:textId="77777777" w:rsidR="00F4068C" w:rsidRDefault="00F4068C" w:rsidP="00665332">
      <w:pPr>
        <w:tabs>
          <w:tab w:val="left" w:pos="2880"/>
        </w:tabs>
        <w:ind w:right="26"/>
        <w:jc w:val="both"/>
        <w:rPr>
          <w:rFonts w:ascii="Source Sans 3 Light" w:hAnsi="Source Sans 3 Light" w:cs="Arial"/>
        </w:rPr>
      </w:pPr>
    </w:p>
    <w:p w14:paraId="7AB2729A" w14:textId="77777777" w:rsidR="00665332" w:rsidRDefault="00665332" w:rsidP="00665332">
      <w:pPr>
        <w:tabs>
          <w:tab w:val="left" w:pos="2880"/>
        </w:tabs>
        <w:ind w:right="26"/>
        <w:jc w:val="both"/>
        <w:rPr>
          <w:rFonts w:ascii="Source Sans 3 Light" w:hAnsi="Source Sans 3 Light" w:cs="Arial"/>
        </w:rPr>
      </w:pPr>
    </w:p>
    <w:p w14:paraId="2AE36679" w14:textId="77777777" w:rsidR="00665332" w:rsidRDefault="00665332" w:rsidP="00665332">
      <w:pPr>
        <w:tabs>
          <w:tab w:val="left" w:pos="2880"/>
        </w:tabs>
        <w:ind w:right="26"/>
        <w:jc w:val="both"/>
        <w:rPr>
          <w:rFonts w:ascii="Source Sans 3 Light" w:hAnsi="Source Sans 3 Light" w:cs="Arial"/>
        </w:rPr>
      </w:pPr>
    </w:p>
    <w:p w14:paraId="70DEF26A" w14:textId="77777777" w:rsidR="00665332" w:rsidRDefault="00665332" w:rsidP="00665332">
      <w:pPr>
        <w:tabs>
          <w:tab w:val="left" w:pos="2880"/>
        </w:tabs>
        <w:ind w:right="26"/>
        <w:jc w:val="both"/>
        <w:rPr>
          <w:rFonts w:ascii="Source Sans 3 Light" w:hAnsi="Source Sans 3 Light" w:cs="Arial"/>
        </w:rPr>
      </w:pPr>
    </w:p>
    <w:p w14:paraId="3406D122" w14:textId="77777777" w:rsidR="00665332" w:rsidRPr="00FA62EC" w:rsidRDefault="00665332" w:rsidP="00665332">
      <w:pPr>
        <w:tabs>
          <w:tab w:val="left" w:pos="2880"/>
        </w:tabs>
        <w:ind w:right="26"/>
        <w:jc w:val="both"/>
        <w:rPr>
          <w:rFonts w:ascii="Source Sans 3 Light" w:hAnsi="Source Sans 3 Light" w:cs="Arial"/>
        </w:rPr>
      </w:pPr>
    </w:p>
    <w:p w14:paraId="36E3F831" w14:textId="6A7C0DE5" w:rsidR="00F4068C" w:rsidRDefault="00F4068C" w:rsidP="00F4068C">
      <w:pPr>
        <w:pStyle w:val="Heading1"/>
        <w:numPr>
          <w:ilvl w:val="0"/>
          <w:numId w:val="19"/>
        </w:numPr>
        <w:tabs>
          <w:tab w:val="clear" w:pos="432"/>
        </w:tabs>
        <w:ind w:left="720" w:hanging="720"/>
        <w:rPr>
          <w:rFonts w:asciiTheme="minorHAnsi" w:hAnsiTheme="minorHAnsi" w:cstheme="minorHAnsi"/>
          <w:sz w:val="28"/>
          <w:szCs w:val="28"/>
        </w:rPr>
      </w:pPr>
      <w:bookmarkStart w:id="0" w:name="_Toc363652305"/>
      <w:bookmarkStart w:id="1" w:name="_Toc414960911"/>
      <w:bookmarkStart w:id="2" w:name="_Toc80901238"/>
      <w:r w:rsidRPr="00F4068C">
        <w:rPr>
          <w:rFonts w:asciiTheme="minorHAnsi" w:hAnsiTheme="minorHAnsi" w:cstheme="minorHAnsi"/>
          <w:sz w:val="28"/>
          <w:szCs w:val="28"/>
        </w:rPr>
        <w:t>INTRODUCTION</w:t>
      </w:r>
      <w:bookmarkEnd w:id="0"/>
      <w:bookmarkEnd w:id="1"/>
      <w:bookmarkEnd w:id="2"/>
    </w:p>
    <w:p w14:paraId="0DC220DD" w14:textId="77777777" w:rsidR="00F4068C" w:rsidRPr="00F4068C" w:rsidRDefault="00F4068C" w:rsidP="00F4068C"/>
    <w:p w14:paraId="62B53EB3" w14:textId="77777777" w:rsidR="00F4068C" w:rsidRDefault="00F4068C" w:rsidP="00F4068C">
      <w:pPr>
        <w:pStyle w:val="Heading2"/>
        <w:numPr>
          <w:ilvl w:val="1"/>
          <w:numId w:val="19"/>
        </w:numPr>
        <w:tabs>
          <w:tab w:val="clear" w:pos="6814"/>
        </w:tabs>
        <w:ind w:left="720" w:hanging="720"/>
      </w:pPr>
      <w:bookmarkStart w:id="3" w:name="_Toc414960912"/>
      <w:bookmarkStart w:id="4" w:name="_Toc80901239"/>
      <w:r>
        <w:t>BACKGROUND</w:t>
      </w:r>
      <w:bookmarkEnd w:id="3"/>
      <w:bookmarkEnd w:id="4"/>
    </w:p>
    <w:p w14:paraId="5E333D21" w14:textId="77777777" w:rsidR="00F4068C" w:rsidRPr="00F4068C" w:rsidRDefault="00F4068C" w:rsidP="00F4068C">
      <w:pPr>
        <w:tabs>
          <w:tab w:val="left" w:pos="851"/>
        </w:tabs>
        <w:spacing w:beforeLines="60" w:before="144"/>
        <w:jc w:val="both"/>
        <w:rPr>
          <w:rFonts w:asciiTheme="majorHAnsi" w:hAnsiTheme="majorHAnsi" w:cstheme="majorHAnsi"/>
          <w:color w:val="2E74B5"/>
          <w:szCs w:val="22"/>
        </w:rPr>
      </w:pPr>
      <w:r w:rsidRPr="00F4068C">
        <w:rPr>
          <w:rFonts w:asciiTheme="majorHAnsi" w:hAnsiTheme="majorHAnsi" w:cstheme="majorHAnsi"/>
          <w:color w:val="2E74B5"/>
          <w:szCs w:val="22"/>
        </w:rPr>
        <w:t>Should include:</w:t>
      </w:r>
    </w:p>
    <w:p w14:paraId="6EBD0E9A" w14:textId="32FC4F4C" w:rsidR="00F4068C" w:rsidRPr="00F4068C" w:rsidRDefault="00F4068C" w:rsidP="00F4068C">
      <w:pPr>
        <w:numPr>
          <w:ilvl w:val="0"/>
          <w:numId w:val="34"/>
        </w:numPr>
        <w:tabs>
          <w:tab w:val="left" w:pos="851"/>
        </w:tabs>
        <w:spacing w:beforeLines="60" w:before="144"/>
        <w:ind w:left="426" w:hanging="426"/>
        <w:jc w:val="both"/>
        <w:rPr>
          <w:rFonts w:asciiTheme="majorHAnsi" w:hAnsiTheme="majorHAnsi" w:cstheme="majorHAnsi"/>
          <w:color w:val="2E74B5"/>
          <w:szCs w:val="22"/>
        </w:rPr>
      </w:pPr>
      <w:r w:rsidRPr="00F4068C">
        <w:rPr>
          <w:rFonts w:asciiTheme="majorHAnsi" w:hAnsiTheme="majorHAnsi" w:cstheme="majorHAnsi"/>
          <w:color w:val="2E74B5"/>
          <w:szCs w:val="22"/>
        </w:rPr>
        <w:t>Reviews of previous studies</w:t>
      </w:r>
    </w:p>
    <w:p w14:paraId="65E60E33" w14:textId="77777777" w:rsidR="00F4068C" w:rsidRPr="00F4068C" w:rsidRDefault="00F4068C" w:rsidP="00F4068C">
      <w:pPr>
        <w:numPr>
          <w:ilvl w:val="0"/>
          <w:numId w:val="34"/>
        </w:numPr>
        <w:tabs>
          <w:tab w:val="left" w:pos="851"/>
        </w:tabs>
        <w:ind w:left="426" w:hanging="426"/>
        <w:jc w:val="both"/>
        <w:rPr>
          <w:rFonts w:asciiTheme="majorHAnsi" w:hAnsiTheme="majorHAnsi" w:cstheme="majorHAnsi"/>
          <w:color w:val="2E74B5"/>
          <w:szCs w:val="22"/>
        </w:rPr>
      </w:pPr>
      <w:r w:rsidRPr="00F4068C">
        <w:rPr>
          <w:rFonts w:asciiTheme="majorHAnsi" w:hAnsiTheme="majorHAnsi" w:cstheme="majorHAnsi"/>
          <w:color w:val="2E74B5"/>
          <w:szCs w:val="22"/>
        </w:rPr>
        <w:t>Area of interest particulars and incidence.</w:t>
      </w:r>
    </w:p>
    <w:p w14:paraId="45BB95DD" w14:textId="77777777" w:rsidR="00F4068C" w:rsidRPr="00F4068C" w:rsidRDefault="00F4068C" w:rsidP="00F4068C">
      <w:pPr>
        <w:numPr>
          <w:ilvl w:val="0"/>
          <w:numId w:val="34"/>
        </w:numPr>
        <w:tabs>
          <w:tab w:val="left" w:pos="851"/>
        </w:tabs>
        <w:ind w:left="426" w:hanging="426"/>
        <w:jc w:val="both"/>
        <w:rPr>
          <w:rFonts w:asciiTheme="majorHAnsi" w:hAnsiTheme="majorHAnsi" w:cstheme="majorHAnsi"/>
          <w:color w:val="2E74B5"/>
          <w:szCs w:val="22"/>
        </w:rPr>
      </w:pPr>
      <w:r w:rsidRPr="00F4068C">
        <w:rPr>
          <w:rFonts w:asciiTheme="majorHAnsi" w:hAnsiTheme="majorHAnsi" w:cstheme="majorHAnsi"/>
          <w:color w:val="2E74B5"/>
          <w:szCs w:val="22"/>
        </w:rPr>
        <w:t>Current treatment options</w:t>
      </w:r>
    </w:p>
    <w:p w14:paraId="47980F3C" w14:textId="77777777" w:rsidR="00F4068C" w:rsidRDefault="00F4068C" w:rsidP="00F4068C">
      <w:pPr>
        <w:tabs>
          <w:tab w:val="left" w:pos="851"/>
        </w:tabs>
        <w:ind w:left="426"/>
        <w:jc w:val="both"/>
        <w:rPr>
          <w:rFonts w:cs="Arial"/>
          <w:color w:val="2E74B5"/>
          <w:szCs w:val="22"/>
        </w:rPr>
      </w:pPr>
    </w:p>
    <w:p w14:paraId="4871293C" w14:textId="77777777" w:rsidR="00F4068C" w:rsidRDefault="00F4068C" w:rsidP="00F4068C">
      <w:pPr>
        <w:pStyle w:val="Heading2"/>
        <w:numPr>
          <w:ilvl w:val="1"/>
          <w:numId w:val="19"/>
        </w:numPr>
        <w:tabs>
          <w:tab w:val="clear" w:pos="6814"/>
        </w:tabs>
        <w:ind w:left="720" w:hanging="720"/>
      </w:pPr>
      <w:bookmarkStart w:id="5" w:name="_Toc414960913"/>
      <w:bookmarkStart w:id="6" w:name="_Toc80901240"/>
      <w:r>
        <w:t>RATIONALE FOR STUDY</w:t>
      </w:r>
      <w:bookmarkEnd w:id="5"/>
      <w:bookmarkEnd w:id="6"/>
    </w:p>
    <w:p w14:paraId="3847B67E" w14:textId="77777777" w:rsidR="00F4068C" w:rsidRPr="00E70824" w:rsidRDefault="00F4068C" w:rsidP="00F4068C">
      <w:pPr>
        <w:pStyle w:val="BodyText"/>
        <w:rPr>
          <w:color w:val="0070C0"/>
        </w:rPr>
      </w:pPr>
      <w:r w:rsidRPr="00E70824">
        <w:rPr>
          <w:color w:val="0070C0"/>
        </w:rPr>
        <w:t>Should include a clear explanation of the research question and hypothesis, and justification for the study.</w:t>
      </w:r>
    </w:p>
    <w:p w14:paraId="60DF5D57" w14:textId="77777777" w:rsidR="00F4068C" w:rsidRPr="00036A19" w:rsidRDefault="00F4068C" w:rsidP="00F4068C">
      <w:pPr>
        <w:pStyle w:val="BodyText"/>
      </w:pPr>
    </w:p>
    <w:p w14:paraId="167B14D3" w14:textId="77777777" w:rsidR="00F4068C" w:rsidRPr="00F4068C" w:rsidRDefault="00F4068C" w:rsidP="00F4068C">
      <w:pPr>
        <w:pStyle w:val="Heading1"/>
        <w:numPr>
          <w:ilvl w:val="0"/>
          <w:numId w:val="19"/>
        </w:numPr>
        <w:tabs>
          <w:tab w:val="clear" w:pos="432"/>
        </w:tabs>
        <w:ind w:left="720" w:hanging="720"/>
        <w:rPr>
          <w:sz w:val="28"/>
          <w:szCs w:val="28"/>
        </w:rPr>
      </w:pPr>
      <w:bookmarkStart w:id="7" w:name="_Toc414960914"/>
      <w:bookmarkStart w:id="8" w:name="_Toc80901241"/>
      <w:r w:rsidRPr="00F4068C">
        <w:rPr>
          <w:sz w:val="28"/>
          <w:szCs w:val="28"/>
        </w:rPr>
        <w:t>STUDY OBJECTIVES</w:t>
      </w:r>
      <w:bookmarkEnd w:id="7"/>
      <w:bookmarkEnd w:id="8"/>
    </w:p>
    <w:p w14:paraId="47484CE9" w14:textId="77777777" w:rsidR="00F4068C" w:rsidRPr="00F4068C" w:rsidRDefault="00F4068C" w:rsidP="00F4068C"/>
    <w:p w14:paraId="0ADA9229" w14:textId="77777777" w:rsidR="00F4068C" w:rsidRDefault="00F4068C" w:rsidP="00F4068C">
      <w:pPr>
        <w:pStyle w:val="Heading2"/>
        <w:numPr>
          <w:ilvl w:val="1"/>
          <w:numId w:val="19"/>
        </w:numPr>
        <w:tabs>
          <w:tab w:val="clear" w:pos="6814"/>
        </w:tabs>
        <w:ind w:left="720" w:hanging="720"/>
      </w:pPr>
      <w:bookmarkStart w:id="9" w:name="_Toc414960915"/>
      <w:bookmarkStart w:id="10" w:name="_Toc80901242"/>
      <w:r>
        <w:t>AIMS &amp; OBJECTIVES</w:t>
      </w:r>
      <w:bookmarkEnd w:id="9"/>
      <w:bookmarkEnd w:id="10"/>
    </w:p>
    <w:p w14:paraId="01407D37" w14:textId="77777777" w:rsidR="00F4068C" w:rsidRPr="00F4068C" w:rsidRDefault="00F4068C" w:rsidP="00F4068C"/>
    <w:p w14:paraId="7E25E883" w14:textId="77777777" w:rsidR="00F4068C" w:rsidRPr="00E93B7C" w:rsidRDefault="00F4068C" w:rsidP="00F4068C">
      <w:pPr>
        <w:pStyle w:val="Heading3"/>
        <w:numPr>
          <w:ilvl w:val="2"/>
          <w:numId w:val="19"/>
        </w:numPr>
        <w:tabs>
          <w:tab w:val="clear" w:pos="720"/>
        </w:tabs>
        <w:rPr>
          <w:szCs w:val="22"/>
        </w:rPr>
      </w:pPr>
      <w:bookmarkStart w:id="11" w:name="_Toc414960916"/>
      <w:bookmarkStart w:id="12" w:name="_Toc80901243"/>
      <w:r w:rsidRPr="00E93B7C">
        <w:rPr>
          <w:szCs w:val="22"/>
        </w:rPr>
        <w:t>Primary Objective</w:t>
      </w:r>
      <w:bookmarkEnd w:id="11"/>
      <w:bookmarkEnd w:id="12"/>
    </w:p>
    <w:p w14:paraId="0F55DD95" w14:textId="77777777" w:rsidR="00F4068C" w:rsidRPr="00E70824" w:rsidRDefault="00F4068C" w:rsidP="00F4068C">
      <w:pPr>
        <w:pStyle w:val="BodyText"/>
        <w:rPr>
          <w:color w:val="0070C0"/>
        </w:rPr>
      </w:pPr>
      <w:r w:rsidRPr="00E70824">
        <w:rPr>
          <w:color w:val="0070C0"/>
        </w:rPr>
        <w:t>Detail primary objective(s)</w:t>
      </w:r>
    </w:p>
    <w:p w14:paraId="6C22577F" w14:textId="77777777" w:rsidR="00F4068C" w:rsidRPr="001442E7" w:rsidRDefault="00F4068C" w:rsidP="00F4068C">
      <w:pPr>
        <w:pStyle w:val="BodyText"/>
        <w:rPr>
          <w:rFonts w:cs="Arial"/>
        </w:rPr>
      </w:pPr>
    </w:p>
    <w:p w14:paraId="7C839014" w14:textId="77777777" w:rsidR="00F4068C" w:rsidRPr="00E93B7C" w:rsidRDefault="00F4068C" w:rsidP="00F4068C">
      <w:pPr>
        <w:pStyle w:val="Heading3"/>
        <w:numPr>
          <w:ilvl w:val="2"/>
          <w:numId w:val="19"/>
        </w:numPr>
        <w:tabs>
          <w:tab w:val="clear" w:pos="720"/>
        </w:tabs>
        <w:rPr>
          <w:szCs w:val="22"/>
        </w:rPr>
      </w:pPr>
      <w:bookmarkStart w:id="13" w:name="_Toc414960917"/>
      <w:bookmarkStart w:id="14" w:name="_Toc80901244"/>
      <w:r w:rsidRPr="00E93B7C">
        <w:rPr>
          <w:szCs w:val="22"/>
        </w:rPr>
        <w:t>Secondary Objectives</w:t>
      </w:r>
      <w:bookmarkEnd w:id="13"/>
      <w:bookmarkEnd w:id="14"/>
    </w:p>
    <w:p w14:paraId="5E3B53AA" w14:textId="77777777" w:rsidR="00F4068C" w:rsidRPr="00E70824" w:rsidRDefault="00F4068C" w:rsidP="00F4068C">
      <w:pPr>
        <w:pStyle w:val="BodyText"/>
        <w:rPr>
          <w:color w:val="0070C0"/>
        </w:rPr>
      </w:pPr>
      <w:r w:rsidRPr="00E70824">
        <w:rPr>
          <w:color w:val="0070C0"/>
        </w:rPr>
        <w:t>Detail secondary objective(s)</w:t>
      </w:r>
    </w:p>
    <w:p w14:paraId="283FE08F" w14:textId="77777777" w:rsidR="00F4068C" w:rsidRPr="004C0D94" w:rsidRDefault="00F4068C" w:rsidP="00F4068C">
      <w:pPr>
        <w:pStyle w:val="BodyText"/>
      </w:pPr>
    </w:p>
    <w:p w14:paraId="5E0393D7" w14:textId="77777777" w:rsidR="00F4068C" w:rsidRPr="00F4068C" w:rsidRDefault="00F4068C" w:rsidP="00F4068C">
      <w:pPr>
        <w:pStyle w:val="Heading1"/>
        <w:numPr>
          <w:ilvl w:val="0"/>
          <w:numId w:val="19"/>
        </w:numPr>
        <w:tabs>
          <w:tab w:val="clear" w:pos="432"/>
        </w:tabs>
        <w:ind w:left="720" w:hanging="720"/>
        <w:rPr>
          <w:sz w:val="28"/>
          <w:szCs w:val="28"/>
        </w:rPr>
      </w:pPr>
      <w:bookmarkStart w:id="15" w:name="_Toc414960921"/>
      <w:bookmarkStart w:id="16" w:name="_Toc80901248"/>
      <w:r w:rsidRPr="00F4068C">
        <w:rPr>
          <w:sz w:val="28"/>
          <w:szCs w:val="28"/>
        </w:rPr>
        <w:t>STUDY DESIGN</w:t>
      </w:r>
      <w:bookmarkEnd w:id="15"/>
      <w:r w:rsidRPr="00F4068C">
        <w:rPr>
          <w:sz w:val="28"/>
          <w:szCs w:val="28"/>
        </w:rPr>
        <w:t xml:space="preserve"> AND METHODS</w:t>
      </w:r>
      <w:bookmarkEnd w:id="16"/>
    </w:p>
    <w:p w14:paraId="4A4B7E30" w14:textId="77777777" w:rsidR="00F4068C" w:rsidRPr="00E70824" w:rsidRDefault="00F4068C" w:rsidP="00F4068C">
      <w:pPr>
        <w:pStyle w:val="BodyText"/>
        <w:rPr>
          <w:color w:val="0070C0"/>
        </w:rPr>
      </w:pPr>
      <w:r w:rsidRPr="00E70824">
        <w:rPr>
          <w:color w:val="0070C0"/>
        </w:rPr>
        <w:t>Detail:</w:t>
      </w:r>
    </w:p>
    <w:p w14:paraId="4D34E488" w14:textId="77777777" w:rsidR="00F4068C" w:rsidRPr="00E70824" w:rsidRDefault="00F4068C" w:rsidP="00F4068C">
      <w:pPr>
        <w:pStyle w:val="BodyText"/>
        <w:numPr>
          <w:ilvl w:val="0"/>
          <w:numId w:val="42"/>
        </w:numPr>
        <w:tabs>
          <w:tab w:val="clear" w:pos="720"/>
        </w:tabs>
        <w:spacing w:beforeLines="0" w:before="60"/>
        <w:rPr>
          <w:color w:val="0070C0"/>
        </w:rPr>
      </w:pPr>
      <w:r w:rsidRPr="00E70824">
        <w:rPr>
          <w:color w:val="0070C0"/>
          <w:lang w:val="en-GB"/>
        </w:rPr>
        <w:t>General approach</w:t>
      </w:r>
    </w:p>
    <w:p w14:paraId="0130213B" w14:textId="77777777" w:rsidR="00F4068C" w:rsidRPr="00E70824" w:rsidRDefault="00F4068C" w:rsidP="00F4068C">
      <w:pPr>
        <w:pStyle w:val="BodyText"/>
        <w:numPr>
          <w:ilvl w:val="0"/>
          <w:numId w:val="42"/>
        </w:numPr>
        <w:tabs>
          <w:tab w:val="clear" w:pos="720"/>
        </w:tabs>
        <w:spacing w:beforeLines="0" w:before="60"/>
        <w:rPr>
          <w:color w:val="0070C0"/>
        </w:rPr>
      </w:pPr>
      <w:r w:rsidRPr="00E70824">
        <w:rPr>
          <w:color w:val="0070C0"/>
          <w:lang w:val="en-GB"/>
        </w:rPr>
        <w:t>T</w:t>
      </w:r>
      <w:proofErr w:type="spellStart"/>
      <w:r w:rsidRPr="00E70824">
        <w:rPr>
          <w:color w:val="0070C0"/>
        </w:rPr>
        <w:t>ype</w:t>
      </w:r>
      <w:proofErr w:type="spellEnd"/>
      <w:r w:rsidRPr="00E70824">
        <w:rPr>
          <w:color w:val="0070C0"/>
        </w:rPr>
        <w:t xml:space="preserve"> and length of study</w:t>
      </w:r>
    </w:p>
    <w:p w14:paraId="2E779686" w14:textId="77777777" w:rsidR="00F4068C" w:rsidRPr="00E70824" w:rsidRDefault="00F4068C" w:rsidP="00F4068C">
      <w:pPr>
        <w:pStyle w:val="BodyText"/>
        <w:numPr>
          <w:ilvl w:val="0"/>
          <w:numId w:val="42"/>
        </w:numPr>
        <w:tabs>
          <w:tab w:val="clear" w:pos="720"/>
        </w:tabs>
        <w:spacing w:beforeLines="0" w:before="60"/>
        <w:rPr>
          <w:color w:val="0070C0"/>
        </w:rPr>
      </w:pPr>
      <w:r w:rsidRPr="00E70824">
        <w:rPr>
          <w:color w:val="0070C0"/>
          <w:lang w:val="en-GB"/>
        </w:rPr>
        <w:t>C</w:t>
      </w:r>
      <w:proofErr w:type="spellStart"/>
      <w:r w:rsidRPr="00E70824">
        <w:rPr>
          <w:color w:val="0070C0"/>
        </w:rPr>
        <w:t>onsider</w:t>
      </w:r>
      <w:proofErr w:type="spellEnd"/>
      <w:r w:rsidRPr="00E70824">
        <w:rPr>
          <w:color w:val="0070C0"/>
        </w:rPr>
        <w:t xml:space="preserve"> a schematic diagram of the study design</w:t>
      </w:r>
    </w:p>
    <w:p w14:paraId="3CD64E19" w14:textId="77777777" w:rsidR="00F4068C" w:rsidRPr="00E70824" w:rsidRDefault="00F4068C" w:rsidP="00F4068C">
      <w:pPr>
        <w:pStyle w:val="BodyText"/>
        <w:numPr>
          <w:ilvl w:val="0"/>
          <w:numId w:val="42"/>
        </w:numPr>
        <w:tabs>
          <w:tab w:val="clear" w:pos="720"/>
        </w:tabs>
        <w:spacing w:beforeLines="0" w:before="60"/>
        <w:rPr>
          <w:color w:val="0070C0"/>
        </w:rPr>
      </w:pPr>
      <w:r w:rsidRPr="00E70824">
        <w:rPr>
          <w:color w:val="0070C0"/>
          <w:lang w:val="en-GB"/>
        </w:rPr>
        <w:t>D</w:t>
      </w:r>
      <w:proofErr w:type="spellStart"/>
      <w:r w:rsidRPr="00E70824">
        <w:rPr>
          <w:color w:val="0070C0"/>
        </w:rPr>
        <w:t>uration</w:t>
      </w:r>
      <w:proofErr w:type="spellEnd"/>
      <w:r w:rsidRPr="00E70824">
        <w:rPr>
          <w:color w:val="0070C0"/>
        </w:rPr>
        <w:t xml:space="preserve"> of participant involvement</w:t>
      </w:r>
    </w:p>
    <w:p w14:paraId="047EFC00" w14:textId="77777777" w:rsidR="00F4068C" w:rsidRPr="00F4068C" w:rsidRDefault="00F4068C" w:rsidP="00F4068C">
      <w:pPr>
        <w:pStyle w:val="BodyText"/>
        <w:numPr>
          <w:ilvl w:val="0"/>
          <w:numId w:val="42"/>
        </w:numPr>
        <w:tabs>
          <w:tab w:val="clear" w:pos="720"/>
        </w:tabs>
        <w:spacing w:beforeLines="0" w:before="60"/>
        <w:rPr>
          <w:color w:val="0070C0"/>
        </w:rPr>
      </w:pPr>
      <w:r w:rsidRPr="00F4068C">
        <w:rPr>
          <w:color w:val="0070C0"/>
          <w:lang w:val="en-GB"/>
        </w:rPr>
        <w:t>Describe any interviews/focus groups/questionnaires and how they will be conducted, managed etc. Note that an interview/topic guide/questionnaire will need to be included in the submission for Sponsor review and any other submissions for approvals (ethics/R&amp;D etc).</w:t>
      </w:r>
    </w:p>
    <w:p w14:paraId="16963ECE" w14:textId="77777777" w:rsidR="00F4068C" w:rsidRPr="00F4068C" w:rsidRDefault="00F4068C" w:rsidP="00F4068C">
      <w:pPr>
        <w:spacing w:before="120"/>
        <w:rPr>
          <w:rFonts w:asciiTheme="majorHAnsi" w:hAnsiTheme="majorHAnsi" w:cstheme="majorHAnsi"/>
          <w:color w:val="0070C0"/>
        </w:rPr>
      </w:pPr>
      <w:r w:rsidRPr="00F4068C">
        <w:rPr>
          <w:rFonts w:asciiTheme="majorHAnsi" w:hAnsiTheme="majorHAnsi" w:cstheme="majorHAnsi"/>
          <w:color w:val="0070C0"/>
        </w:rPr>
        <w:t>Consider equality, diversity and inclusion within the study design:</w:t>
      </w:r>
    </w:p>
    <w:p w14:paraId="1CF41E29" w14:textId="77777777" w:rsidR="00F4068C" w:rsidRPr="00F4068C" w:rsidRDefault="00F4068C" w:rsidP="00F4068C">
      <w:pPr>
        <w:pStyle w:val="ListParagraph"/>
        <w:numPr>
          <w:ilvl w:val="0"/>
          <w:numId w:val="42"/>
        </w:numPr>
        <w:spacing w:before="120" w:after="160" w:line="259" w:lineRule="auto"/>
        <w:contextualSpacing/>
        <w:rPr>
          <w:rFonts w:asciiTheme="majorHAnsi" w:hAnsiTheme="majorHAnsi" w:cstheme="majorHAnsi"/>
          <w:b/>
          <w:color w:val="0070C0"/>
          <w:sz w:val="24"/>
        </w:rPr>
      </w:pPr>
      <w:r w:rsidRPr="00F4068C">
        <w:rPr>
          <w:rFonts w:asciiTheme="majorHAnsi" w:hAnsiTheme="majorHAnsi" w:cstheme="majorHAnsi"/>
          <w:color w:val="0070C0"/>
          <w:sz w:val="24"/>
        </w:rPr>
        <w:t>If possible engage with the Patient Public Involvement Team regarding how best to serve the needs of the demographic you are looking to involve in your study (thinking about who the research study will benefit in the future).</w:t>
      </w:r>
    </w:p>
    <w:p w14:paraId="5C35BCA5" w14:textId="77777777" w:rsidR="00F4068C" w:rsidRPr="00F4068C" w:rsidRDefault="00F4068C" w:rsidP="00F4068C">
      <w:pPr>
        <w:pStyle w:val="ListParagraph"/>
        <w:numPr>
          <w:ilvl w:val="0"/>
          <w:numId w:val="42"/>
        </w:numPr>
        <w:spacing w:after="160" w:line="259" w:lineRule="auto"/>
        <w:contextualSpacing/>
        <w:rPr>
          <w:rFonts w:asciiTheme="majorHAnsi" w:hAnsiTheme="majorHAnsi" w:cstheme="majorHAnsi"/>
          <w:color w:val="0070C0"/>
          <w:sz w:val="24"/>
        </w:rPr>
      </w:pPr>
      <w:r w:rsidRPr="00F4068C">
        <w:rPr>
          <w:rFonts w:asciiTheme="majorHAnsi" w:hAnsiTheme="majorHAnsi" w:cstheme="majorHAnsi"/>
          <w:color w:val="0070C0"/>
          <w:sz w:val="24"/>
        </w:rPr>
        <w:t>Look at broadening eligibility criteria to include a diverse range of participants.</w:t>
      </w:r>
    </w:p>
    <w:p w14:paraId="1492F729" w14:textId="77777777" w:rsidR="00F4068C" w:rsidRPr="00F4068C" w:rsidRDefault="00F4068C" w:rsidP="00F4068C">
      <w:pPr>
        <w:pStyle w:val="ListParagraph"/>
        <w:numPr>
          <w:ilvl w:val="0"/>
          <w:numId w:val="42"/>
        </w:numPr>
        <w:spacing w:after="160" w:line="259" w:lineRule="auto"/>
        <w:contextualSpacing/>
        <w:rPr>
          <w:rFonts w:asciiTheme="majorHAnsi" w:hAnsiTheme="majorHAnsi" w:cstheme="majorHAnsi"/>
          <w:color w:val="0070C0"/>
          <w:sz w:val="24"/>
        </w:rPr>
      </w:pPr>
      <w:r w:rsidRPr="00F4068C">
        <w:rPr>
          <w:rFonts w:asciiTheme="majorHAnsi" w:hAnsiTheme="majorHAnsi" w:cstheme="majorHAnsi"/>
          <w:color w:val="0070C0"/>
          <w:sz w:val="24"/>
        </w:rPr>
        <w:t>Will your recruitment strategy reflect the population who have this condition?</w:t>
      </w:r>
    </w:p>
    <w:p w14:paraId="6520A4FA" w14:textId="77777777" w:rsidR="00F4068C" w:rsidRPr="00F4068C" w:rsidRDefault="00F4068C" w:rsidP="00F4068C">
      <w:pPr>
        <w:pStyle w:val="ListParagraph"/>
        <w:numPr>
          <w:ilvl w:val="0"/>
          <w:numId w:val="42"/>
        </w:numPr>
        <w:spacing w:after="160" w:line="259" w:lineRule="auto"/>
        <w:contextualSpacing/>
        <w:rPr>
          <w:rFonts w:asciiTheme="majorHAnsi" w:hAnsiTheme="majorHAnsi" w:cstheme="majorHAnsi"/>
          <w:color w:val="0070C0"/>
          <w:sz w:val="24"/>
        </w:rPr>
      </w:pPr>
      <w:r w:rsidRPr="00F4068C">
        <w:rPr>
          <w:rFonts w:asciiTheme="majorHAnsi" w:hAnsiTheme="majorHAnsi" w:cstheme="majorHAnsi"/>
          <w:color w:val="0070C0"/>
          <w:sz w:val="24"/>
        </w:rPr>
        <w:lastRenderedPageBreak/>
        <w:t>Consider any barriers to recruitment that your target population may have. Do this at an early stage to improve retention within the study.</w:t>
      </w:r>
    </w:p>
    <w:p w14:paraId="3065F6CB" w14:textId="77777777" w:rsidR="00F4068C" w:rsidRPr="00F4068C" w:rsidRDefault="00F4068C" w:rsidP="00F4068C">
      <w:pPr>
        <w:pStyle w:val="ListParagraph"/>
        <w:ind w:left="276" w:hanging="276"/>
        <w:rPr>
          <w:rFonts w:asciiTheme="majorHAnsi" w:hAnsiTheme="majorHAnsi" w:cstheme="majorHAnsi"/>
          <w:color w:val="0070C0"/>
          <w:sz w:val="24"/>
        </w:rPr>
      </w:pPr>
    </w:p>
    <w:p w14:paraId="52B999C5" w14:textId="77777777" w:rsidR="00F4068C" w:rsidRPr="00F4068C" w:rsidRDefault="00F4068C" w:rsidP="00F4068C">
      <w:pPr>
        <w:pStyle w:val="ListParagraph"/>
        <w:numPr>
          <w:ilvl w:val="0"/>
          <w:numId w:val="42"/>
        </w:numPr>
        <w:spacing w:after="160" w:line="259" w:lineRule="auto"/>
        <w:contextualSpacing/>
        <w:rPr>
          <w:rFonts w:asciiTheme="majorHAnsi" w:hAnsiTheme="majorHAnsi" w:cstheme="majorHAnsi"/>
          <w:color w:val="0070C0"/>
          <w:sz w:val="24"/>
        </w:rPr>
      </w:pPr>
      <w:r w:rsidRPr="00F4068C">
        <w:rPr>
          <w:rFonts w:asciiTheme="majorHAnsi" w:hAnsiTheme="majorHAnsi" w:cstheme="majorHAnsi"/>
          <w:color w:val="0070C0"/>
          <w:sz w:val="24"/>
        </w:rPr>
        <w:t>Consider where you recruit from. Can you reach a more diverse population by conducting outreach activities such as advertising on social media or building and sustaining trusting relationships through community engagement?</w:t>
      </w:r>
    </w:p>
    <w:p w14:paraId="354CF41B" w14:textId="77777777" w:rsidR="00F4068C" w:rsidRPr="00F4068C" w:rsidRDefault="00F4068C" w:rsidP="00F4068C">
      <w:pPr>
        <w:pStyle w:val="ListParagraph"/>
        <w:numPr>
          <w:ilvl w:val="0"/>
          <w:numId w:val="42"/>
        </w:numPr>
        <w:spacing w:after="160" w:line="259" w:lineRule="auto"/>
        <w:contextualSpacing/>
        <w:rPr>
          <w:rFonts w:asciiTheme="majorHAnsi" w:hAnsiTheme="majorHAnsi" w:cstheme="majorHAnsi"/>
          <w:color w:val="0070C0"/>
          <w:sz w:val="24"/>
        </w:rPr>
      </w:pPr>
      <w:r w:rsidRPr="00F4068C">
        <w:rPr>
          <w:rFonts w:asciiTheme="majorHAnsi" w:hAnsiTheme="majorHAnsi" w:cstheme="majorHAnsi"/>
          <w:color w:val="0070C0"/>
          <w:sz w:val="24"/>
        </w:rPr>
        <w:t>Could travel expenses be offered to assist with additional costs of attending research appointments? Could child care costs be offered?</w:t>
      </w:r>
    </w:p>
    <w:p w14:paraId="643D8BF8" w14:textId="77777777" w:rsidR="00F4068C" w:rsidRPr="00F4068C" w:rsidRDefault="00F4068C" w:rsidP="00F4068C">
      <w:pPr>
        <w:pStyle w:val="ListParagraph"/>
        <w:numPr>
          <w:ilvl w:val="0"/>
          <w:numId w:val="42"/>
        </w:numPr>
        <w:spacing w:after="160" w:line="259" w:lineRule="auto"/>
        <w:contextualSpacing/>
        <w:rPr>
          <w:rFonts w:asciiTheme="majorHAnsi" w:hAnsiTheme="majorHAnsi" w:cstheme="majorHAnsi"/>
          <w:color w:val="0070C0"/>
          <w:sz w:val="24"/>
        </w:rPr>
      </w:pPr>
      <w:r w:rsidRPr="00F4068C">
        <w:rPr>
          <w:rFonts w:asciiTheme="majorHAnsi" w:hAnsiTheme="majorHAnsi" w:cstheme="majorHAnsi"/>
          <w:color w:val="0070C0"/>
          <w:sz w:val="24"/>
        </w:rPr>
        <w:t>Can remote visits be offered to ensure participants can attend?</w:t>
      </w:r>
    </w:p>
    <w:p w14:paraId="282F92F8" w14:textId="77777777" w:rsidR="00F4068C" w:rsidRPr="00F4068C" w:rsidRDefault="00F4068C" w:rsidP="00F4068C">
      <w:pPr>
        <w:pStyle w:val="ListParagraph"/>
        <w:numPr>
          <w:ilvl w:val="0"/>
          <w:numId w:val="42"/>
        </w:numPr>
        <w:spacing w:after="160" w:line="259" w:lineRule="auto"/>
        <w:contextualSpacing/>
        <w:rPr>
          <w:rFonts w:asciiTheme="majorHAnsi" w:hAnsiTheme="majorHAnsi" w:cstheme="majorHAnsi"/>
          <w:color w:val="0070C0"/>
          <w:sz w:val="24"/>
        </w:rPr>
      </w:pPr>
      <w:r w:rsidRPr="00F4068C">
        <w:rPr>
          <w:rFonts w:asciiTheme="majorHAnsi" w:hAnsiTheme="majorHAnsi" w:cstheme="majorHAnsi"/>
          <w:color w:val="0070C0"/>
          <w:sz w:val="24"/>
        </w:rPr>
        <w:t xml:space="preserve">Consider communication needs, for example you could provide: </w:t>
      </w:r>
    </w:p>
    <w:p w14:paraId="442600D2" w14:textId="77777777" w:rsidR="00F4068C" w:rsidRPr="00F4068C" w:rsidRDefault="00F4068C" w:rsidP="00F4068C">
      <w:pPr>
        <w:pStyle w:val="ListParagraph"/>
        <w:numPr>
          <w:ilvl w:val="1"/>
          <w:numId w:val="42"/>
        </w:numPr>
        <w:spacing w:after="160" w:line="259" w:lineRule="auto"/>
        <w:contextualSpacing/>
        <w:rPr>
          <w:rFonts w:asciiTheme="majorHAnsi" w:hAnsiTheme="majorHAnsi" w:cstheme="majorHAnsi"/>
          <w:color w:val="0070C0"/>
          <w:sz w:val="24"/>
        </w:rPr>
      </w:pPr>
      <w:r w:rsidRPr="00F4068C">
        <w:rPr>
          <w:rFonts w:asciiTheme="majorHAnsi" w:hAnsiTheme="majorHAnsi" w:cstheme="majorHAnsi"/>
          <w:color w:val="0070C0"/>
          <w:sz w:val="24"/>
        </w:rPr>
        <w:t>information sheets in larger font,</w:t>
      </w:r>
    </w:p>
    <w:p w14:paraId="00FA5222" w14:textId="77777777" w:rsidR="00F4068C" w:rsidRPr="00F4068C" w:rsidRDefault="00F4068C" w:rsidP="00F4068C">
      <w:pPr>
        <w:pStyle w:val="ListParagraph"/>
        <w:numPr>
          <w:ilvl w:val="1"/>
          <w:numId w:val="42"/>
        </w:numPr>
        <w:spacing w:after="160" w:line="259" w:lineRule="auto"/>
        <w:contextualSpacing/>
        <w:rPr>
          <w:rFonts w:asciiTheme="majorHAnsi" w:hAnsiTheme="majorHAnsi" w:cstheme="majorHAnsi"/>
          <w:color w:val="0070C0"/>
          <w:sz w:val="24"/>
        </w:rPr>
      </w:pPr>
      <w:r w:rsidRPr="00F4068C">
        <w:rPr>
          <w:rFonts w:asciiTheme="majorHAnsi" w:hAnsiTheme="majorHAnsi" w:cstheme="majorHAnsi"/>
          <w:color w:val="0070C0"/>
          <w:sz w:val="24"/>
        </w:rPr>
        <w:t>ensure that the information sheet is in lay language</w:t>
      </w:r>
    </w:p>
    <w:p w14:paraId="1E2D8DAA" w14:textId="77777777" w:rsidR="00F4068C" w:rsidRPr="00F4068C" w:rsidRDefault="00F4068C" w:rsidP="00F4068C">
      <w:pPr>
        <w:pStyle w:val="ListParagraph"/>
        <w:numPr>
          <w:ilvl w:val="1"/>
          <w:numId w:val="42"/>
        </w:numPr>
        <w:spacing w:after="160" w:line="259" w:lineRule="auto"/>
        <w:contextualSpacing/>
        <w:rPr>
          <w:rFonts w:asciiTheme="majorHAnsi" w:hAnsiTheme="majorHAnsi" w:cstheme="majorHAnsi"/>
          <w:color w:val="0070C0"/>
          <w:sz w:val="24"/>
        </w:rPr>
      </w:pPr>
      <w:r w:rsidRPr="00F4068C">
        <w:rPr>
          <w:rFonts w:asciiTheme="majorHAnsi" w:hAnsiTheme="majorHAnsi" w:cstheme="majorHAnsi"/>
          <w:color w:val="0070C0"/>
          <w:sz w:val="24"/>
        </w:rPr>
        <w:t>translate information sheets if required</w:t>
      </w:r>
    </w:p>
    <w:p w14:paraId="54A065C9" w14:textId="77777777" w:rsidR="00F4068C" w:rsidRPr="00F4068C" w:rsidRDefault="00F4068C" w:rsidP="00F4068C">
      <w:pPr>
        <w:pStyle w:val="ListParagraph"/>
        <w:numPr>
          <w:ilvl w:val="0"/>
          <w:numId w:val="42"/>
        </w:numPr>
        <w:spacing w:after="160" w:line="259" w:lineRule="auto"/>
        <w:contextualSpacing/>
        <w:rPr>
          <w:rFonts w:asciiTheme="majorHAnsi" w:hAnsiTheme="majorHAnsi" w:cstheme="majorHAnsi"/>
          <w:color w:val="0070C0"/>
          <w:sz w:val="24"/>
        </w:rPr>
      </w:pPr>
      <w:r w:rsidRPr="00F4068C">
        <w:rPr>
          <w:rFonts w:asciiTheme="majorHAnsi" w:hAnsiTheme="majorHAnsi" w:cstheme="majorHAnsi"/>
          <w:color w:val="0070C0"/>
          <w:sz w:val="24"/>
        </w:rPr>
        <w:t>Consider how you will report your results. Can analysis include reports on ethnicity, age and sex/gender?</w:t>
      </w:r>
    </w:p>
    <w:p w14:paraId="286DA9BF" w14:textId="77777777" w:rsidR="00F4068C" w:rsidRPr="00F4068C" w:rsidRDefault="00F4068C" w:rsidP="00F4068C">
      <w:pPr>
        <w:pStyle w:val="ListParagraph"/>
        <w:numPr>
          <w:ilvl w:val="0"/>
          <w:numId w:val="42"/>
        </w:numPr>
        <w:spacing w:after="160" w:line="259" w:lineRule="auto"/>
        <w:contextualSpacing/>
        <w:rPr>
          <w:rFonts w:asciiTheme="majorHAnsi" w:hAnsiTheme="majorHAnsi" w:cstheme="majorHAnsi"/>
          <w:color w:val="0070C0"/>
          <w:sz w:val="24"/>
        </w:rPr>
      </w:pPr>
      <w:r w:rsidRPr="00F4068C">
        <w:rPr>
          <w:rFonts w:asciiTheme="majorHAnsi" w:hAnsiTheme="majorHAnsi" w:cstheme="majorHAnsi"/>
          <w:color w:val="0070C0"/>
          <w:sz w:val="24"/>
        </w:rPr>
        <w:t>Publish a summary and the results of your study to ensure transparency and to build trust with participants.</w:t>
      </w:r>
    </w:p>
    <w:p w14:paraId="1215DEC1" w14:textId="77777777" w:rsidR="00F4068C" w:rsidRPr="00F4068C" w:rsidRDefault="00F4068C" w:rsidP="00F4068C">
      <w:pPr>
        <w:rPr>
          <w:rFonts w:asciiTheme="majorHAnsi" w:hAnsiTheme="majorHAnsi" w:cstheme="majorHAnsi"/>
          <w:color w:val="0070C0"/>
        </w:rPr>
      </w:pPr>
    </w:p>
    <w:p w14:paraId="6C0F47D6" w14:textId="77777777" w:rsidR="00F4068C" w:rsidRPr="00F4068C" w:rsidRDefault="00F4068C" w:rsidP="00F4068C">
      <w:pPr>
        <w:rPr>
          <w:rFonts w:asciiTheme="majorHAnsi" w:hAnsiTheme="majorHAnsi" w:cstheme="majorHAnsi"/>
          <w:color w:val="2E74B5"/>
        </w:rPr>
      </w:pPr>
      <w:bookmarkStart w:id="17" w:name="_Hlk170462590"/>
      <w:r w:rsidRPr="00F4068C">
        <w:rPr>
          <w:rFonts w:asciiTheme="majorHAnsi" w:hAnsiTheme="majorHAnsi" w:cstheme="majorHAnsi"/>
          <w:color w:val="2E74B5"/>
        </w:rPr>
        <w:t>Consider how any distress will be dealt with that could arise post interviews etc.  Think about providing contact details for relevant support groups or advising to contact GP within the information sheet.</w:t>
      </w:r>
      <w:bookmarkEnd w:id="17"/>
    </w:p>
    <w:p w14:paraId="2143BFA6" w14:textId="77777777" w:rsidR="00F4068C" w:rsidRPr="00156DB7" w:rsidRDefault="00F4068C" w:rsidP="00F4068C"/>
    <w:p w14:paraId="3F1C1427" w14:textId="77777777" w:rsidR="00F4068C" w:rsidRPr="00F4068C" w:rsidRDefault="00F4068C" w:rsidP="00F4068C">
      <w:pPr>
        <w:pStyle w:val="Heading1"/>
        <w:numPr>
          <w:ilvl w:val="0"/>
          <w:numId w:val="19"/>
        </w:numPr>
        <w:tabs>
          <w:tab w:val="clear" w:pos="432"/>
        </w:tabs>
        <w:ind w:left="720" w:hanging="720"/>
        <w:rPr>
          <w:sz w:val="28"/>
          <w:szCs w:val="28"/>
        </w:rPr>
      </w:pPr>
      <w:bookmarkStart w:id="18" w:name="_Toc80901249"/>
      <w:bookmarkStart w:id="19" w:name="_Toc414960922"/>
      <w:r w:rsidRPr="00F4068C">
        <w:rPr>
          <w:sz w:val="28"/>
          <w:szCs w:val="28"/>
        </w:rPr>
        <w:t>STUDY SETTING</w:t>
      </w:r>
      <w:bookmarkEnd w:id="18"/>
    </w:p>
    <w:p w14:paraId="333DF5A2" w14:textId="77777777" w:rsidR="00F4068C" w:rsidRPr="00F4068C" w:rsidRDefault="00F4068C" w:rsidP="00F4068C">
      <w:pPr>
        <w:pStyle w:val="BodyText"/>
        <w:rPr>
          <w:color w:val="0070C0"/>
        </w:rPr>
      </w:pPr>
      <w:r w:rsidRPr="00F4068C">
        <w:rPr>
          <w:color w:val="0070C0"/>
        </w:rPr>
        <w:t>Detail sites, number of sites, where the study is based, where interviews will take place etc.</w:t>
      </w:r>
    </w:p>
    <w:p w14:paraId="6B051D0B" w14:textId="77777777" w:rsidR="00F4068C" w:rsidRPr="00F4068C" w:rsidRDefault="00F4068C" w:rsidP="00F4068C">
      <w:pPr>
        <w:numPr>
          <w:ilvl w:val="0"/>
          <w:numId w:val="46"/>
        </w:numPr>
        <w:spacing w:before="60"/>
        <w:jc w:val="both"/>
        <w:rPr>
          <w:rFonts w:asciiTheme="majorHAnsi" w:hAnsiTheme="majorHAnsi" w:cstheme="majorHAnsi"/>
          <w:color w:val="0070C0"/>
        </w:rPr>
      </w:pPr>
      <w:r w:rsidRPr="00F4068C">
        <w:rPr>
          <w:rFonts w:asciiTheme="majorHAnsi" w:hAnsiTheme="majorHAnsi" w:cstheme="majorHAnsi"/>
          <w:color w:val="0070C0"/>
          <w:szCs w:val="26"/>
        </w:rPr>
        <w:t>Will online methods of interviews/focus groups be used, if so what platform will be used.</w:t>
      </w:r>
    </w:p>
    <w:p w14:paraId="3E381CFE" w14:textId="77777777" w:rsidR="00F4068C" w:rsidRPr="00EC53C7" w:rsidRDefault="00F4068C" w:rsidP="00F4068C">
      <w:pPr>
        <w:pStyle w:val="BodyText"/>
      </w:pPr>
    </w:p>
    <w:p w14:paraId="09BD08A1" w14:textId="77777777" w:rsidR="00F4068C" w:rsidRPr="00F4068C" w:rsidRDefault="00F4068C" w:rsidP="00F4068C">
      <w:pPr>
        <w:pStyle w:val="Heading1"/>
        <w:numPr>
          <w:ilvl w:val="0"/>
          <w:numId w:val="19"/>
        </w:numPr>
        <w:tabs>
          <w:tab w:val="clear" w:pos="432"/>
        </w:tabs>
        <w:ind w:left="720" w:hanging="720"/>
        <w:rPr>
          <w:sz w:val="28"/>
          <w:szCs w:val="28"/>
        </w:rPr>
      </w:pPr>
      <w:bookmarkStart w:id="20" w:name="_Toc80901250"/>
      <w:r w:rsidRPr="00F4068C">
        <w:rPr>
          <w:sz w:val="28"/>
          <w:szCs w:val="28"/>
        </w:rPr>
        <w:t>STUDY POPULATION</w:t>
      </w:r>
      <w:bookmarkEnd w:id="19"/>
      <w:bookmarkEnd w:id="20"/>
    </w:p>
    <w:p w14:paraId="4483E27D" w14:textId="77777777" w:rsidR="00F4068C" w:rsidRPr="00F4068C" w:rsidRDefault="00F4068C" w:rsidP="00F4068C"/>
    <w:p w14:paraId="3400BF7D" w14:textId="77777777" w:rsidR="00F4068C" w:rsidRDefault="00F4068C" w:rsidP="00F4068C">
      <w:pPr>
        <w:pStyle w:val="Heading2"/>
        <w:numPr>
          <w:ilvl w:val="1"/>
          <w:numId w:val="19"/>
        </w:numPr>
        <w:tabs>
          <w:tab w:val="clear" w:pos="6814"/>
        </w:tabs>
        <w:ind w:left="720" w:hanging="720"/>
      </w:pPr>
      <w:bookmarkStart w:id="21" w:name="_Toc414960923"/>
      <w:bookmarkStart w:id="22" w:name="_Toc80901251"/>
      <w:r>
        <w:t>NUMBER OF PARTICIPANTS</w:t>
      </w:r>
      <w:bookmarkEnd w:id="21"/>
      <w:bookmarkEnd w:id="22"/>
    </w:p>
    <w:p w14:paraId="1BBEDE54" w14:textId="77777777" w:rsidR="00F4068C" w:rsidRPr="00E70824" w:rsidRDefault="00F4068C" w:rsidP="00F4068C">
      <w:pPr>
        <w:pStyle w:val="BodyText"/>
        <w:rPr>
          <w:color w:val="0070C0"/>
        </w:rPr>
      </w:pPr>
      <w:r w:rsidRPr="00E70824">
        <w:rPr>
          <w:color w:val="0070C0"/>
        </w:rPr>
        <w:t>Detail:</w:t>
      </w:r>
    </w:p>
    <w:p w14:paraId="0463EDAC" w14:textId="77777777" w:rsidR="00F4068C" w:rsidRPr="00E70824" w:rsidRDefault="00F4068C" w:rsidP="00F4068C">
      <w:pPr>
        <w:pStyle w:val="BodyText"/>
        <w:numPr>
          <w:ilvl w:val="0"/>
          <w:numId w:val="43"/>
        </w:numPr>
        <w:tabs>
          <w:tab w:val="clear" w:pos="720"/>
        </w:tabs>
        <w:spacing w:beforeLines="0" w:before="60"/>
        <w:rPr>
          <w:color w:val="0070C0"/>
        </w:rPr>
      </w:pPr>
      <w:r w:rsidRPr="00E70824">
        <w:rPr>
          <w:color w:val="0070C0"/>
        </w:rPr>
        <w:t>Number of participants/volunteers</w:t>
      </w:r>
    </w:p>
    <w:p w14:paraId="08A198F5" w14:textId="77777777" w:rsidR="00F4068C" w:rsidRPr="00E70824" w:rsidRDefault="00F4068C" w:rsidP="00F4068C">
      <w:pPr>
        <w:pStyle w:val="BodyText"/>
        <w:numPr>
          <w:ilvl w:val="0"/>
          <w:numId w:val="43"/>
        </w:numPr>
        <w:tabs>
          <w:tab w:val="clear" w:pos="720"/>
        </w:tabs>
        <w:spacing w:beforeLines="0" w:before="60"/>
        <w:rPr>
          <w:color w:val="0070C0"/>
        </w:rPr>
      </w:pPr>
      <w:r w:rsidRPr="00E70824">
        <w:rPr>
          <w:color w:val="0070C0"/>
        </w:rPr>
        <w:t>Participant population (e.g. condition/disease/trait/service used)</w:t>
      </w:r>
    </w:p>
    <w:p w14:paraId="3A75AEB2" w14:textId="77777777" w:rsidR="00F4068C" w:rsidRPr="00E70824" w:rsidRDefault="00F4068C" w:rsidP="00F4068C">
      <w:pPr>
        <w:pStyle w:val="BodyText"/>
        <w:numPr>
          <w:ilvl w:val="0"/>
          <w:numId w:val="43"/>
        </w:numPr>
        <w:tabs>
          <w:tab w:val="clear" w:pos="720"/>
        </w:tabs>
        <w:spacing w:beforeLines="0" w:before="60"/>
        <w:rPr>
          <w:color w:val="0070C0"/>
        </w:rPr>
      </w:pPr>
      <w:r w:rsidRPr="00E70824">
        <w:rPr>
          <w:color w:val="0070C0"/>
        </w:rPr>
        <w:t>Length of recruitment period</w:t>
      </w:r>
    </w:p>
    <w:p w14:paraId="4FBBA546" w14:textId="77777777" w:rsidR="00F4068C" w:rsidRPr="00036A19" w:rsidRDefault="00F4068C" w:rsidP="00F4068C">
      <w:pPr>
        <w:pStyle w:val="BodyText"/>
      </w:pPr>
    </w:p>
    <w:p w14:paraId="6CC05AA0" w14:textId="77777777" w:rsidR="00F4068C" w:rsidRDefault="00F4068C" w:rsidP="00F4068C">
      <w:pPr>
        <w:pStyle w:val="Heading2"/>
        <w:numPr>
          <w:ilvl w:val="1"/>
          <w:numId w:val="19"/>
        </w:numPr>
        <w:tabs>
          <w:tab w:val="clear" w:pos="6814"/>
        </w:tabs>
        <w:ind w:left="720" w:hanging="720"/>
      </w:pPr>
      <w:bookmarkStart w:id="23" w:name="_Toc414960924"/>
      <w:bookmarkStart w:id="24" w:name="_Toc80901252"/>
      <w:r w:rsidRPr="00554008">
        <w:t>INCLUSION</w:t>
      </w:r>
      <w:r>
        <w:t xml:space="preserve"> CRITERIA</w:t>
      </w:r>
      <w:bookmarkEnd w:id="23"/>
      <w:bookmarkEnd w:id="24"/>
    </w:p>
    <w:p w14:paraId="2A61910E" w14:textId="77777777" w:rsidR="00F4068C" w:rsidRPr="00E70824" w:rsidRDefault="00F4068C" w:rsidP="00F4068C">
      <w:pPr>
        <w:pStyle w:val="BodyText"/>
        <w:rPr>
          <w:color w:val="0070C0"/>
        </w:rPr>
      </w:pPr>
      <w:r w:rsidRPr="00E70824">
        <w:rPr>
          <w:color w:val="0070C0"/>
        </w:rPr>
        <w:t>Detail participant inclusion criteria</w:t>
      </w:r>
    </w:p>
    <w:p w14:paraId="7C069355" w14:textId="77777777" w:rsidR="00F4068C" w:rsidRPr="00036A19" w:rsidRDefault="00F4068C" w:rsidP="00F4068C">
      <w:pPr>
        <w:pStyle w:val="BodyText"/>
      </w:pPr>
    </w:p>
    <w:p w14:paraId="234F2E80" w14:textId="77777777" w:rsidR="00F4068C" w:rsidRDefault="00F4068C" w:rsidP="00F4068C">
      <w:pPr>
        <w:pStyle w:val="Heading2"/>
        <w:numPr>
          <w:ilvl w:val="1"/>
          <w:numId w:val="19"/>
        </w:numPr>
        <w:tabs>
          <w:tab w:val="clear" w:pos="6814"/>
        </w:tabs>
        <w:ind w:left="720" w:hanging="720"/>
      </w:pPr>
      <w:bookmarkStart w:id="25" w:name="_Toc414960925"/>
      <w:bookmarkStart w:id="26" w:name="_Toc80901253"/>
      <w:r w:rsidRPr="00554008">
        <w:t>EXCLUSION</w:t>
      </w:r>
      <w:r>
        <w:t xml:space="preserve"> CRITERIA</w:t>
      </w:r>
      <w:bookmarkEnd w:id="25"/>
      <w:bookmarkEnd w:id="26"/>
    </w:p>
    <w:p w14:paraId="2FB7997A" w14:textId="77777777" w:rsidR="00F4068C" w:rsidRPr="00E70824" w:rsidRDefault="00F4068C" w:rsidP="00F4068C">
      <w:pPr>
        <w:pStyle w:val="BodyText"/>
        <w:rPr>
          <w:color w:val="0070C0"/>
        </w:rPr>
      </w:pPr>
      <w:r w:rsidRPr="00E70824">
        <w:rPr>
          <w:color w:val="0070C0"/>
        </w:rPr>
        <w:t>Detail participant exclusion criteria</w:t>
      </w:r>
      <w:bookmarkStart w:id="27" w:name="_Toc414960926"/>
    </w:p>
    <w:p w14:paraId="3187A0E8" w14:textId="77777777" w:rsidR="00F4068C" w:rsidRPr="00036A19" w:rsidRDefault="00F4068C" w:rsidP="00F4068C">
      <w:pPr>
        <w:pStyle w:val="BodyText"/>
      </w:pPr>
    </w:p>
    <w:p w14:paraId="3B34B7FA" w14:textId="77777777" w:rsidR="00F4068C" w:rsidRDefault="00F4068C" w:rsidP="00F4068C">
      <w:pPr>
        <w:pStyle w:val="Heading2"/>
        <w:numPr>
          <w:ilvl w:val="1"/>
          <w:numId w:val="19"/>
        </w:numPr>
        <w:tabs>
          <w:tab w:val="clear" w:pos="6814"/>
        </w:tabs>
        <w:ind w:left="720" w:hanging="720"/>
      </w:pPr>
      <w:bookmarkStart w:id="28" w:name="_Toc457954511"/>
      <w:bookmarkStart w:id="29" w:name="_Toc80901254"/>
      <w:bookmarkStart w:id="30" w:name="_Toc414960927"/>
      <w:bookmarkEnd w:id="27"/>
      <w:r>
        <w:t>CO-ENROLMENT</w:t>
      </w:r>
      <w:bookmarkEnd w:id="28"/>
      <w:bookmarkEnd w:id="29"/>
    </w:p>
    <w:p w14:paraId="7082C789" w14:textId="77777777" w:rsidR="00F4068C" w:rsidRPr="00F4068C" w:rsidRDefault="00F4068C" w:rsidP="00F4068C">
      <w:pPr>
        <w:pStyle w:val="BodyText"/>
        <w:rPr>
          <w:bCs/>
          <w:color w:val="0070C0"/>
          <w:shd w:val="clear" w:color="auto" w:fill="FFFFFF"/>
        </w:rPr>
      </w:pPr>
      <w:r w:rsidRPr="00F4068C">
        <w:rPr>
          <w:bCs/>
          <w:color w:val="0070C0"/>
          <w:shd w:val="clear" w:color="auto" w:fill="FFFFFF"/>
          <w:lang w:val="en-GB"/>
        </w:rPr>
        <w:t>R</w:t>
      </w:r>
      <w:proofErr w:type="spellStart"/>
      <w:r w:rsidRPr="00F4068C">
        <w:rPr>
          <w:bCs/>
          <w:color w:val="0070C0"/>
          <w:shd w:val="clear" w:color="auto" w:fill="FFFFFF"/>
        </w:rPr>
        <w:t>efer</w:t>
      </w:r>
      <w:proofErr w:type="spellEnd"/>
      <w:r w:rsidRPr="00F4068C">
        <w:rPr>
          <w:bCs/>
          <w:color w:val="0070C0"/>
          <w:shd w:val="clear" w:color="auto" w:fill="FFFFFF"/>
        </w:rPr>
        <w:t xml:space="preserve"> to ACCORD Co-enrolment Policy (POL008 Co-enrolment Policy).  </w:t>
      </w:r>
    </w:p>
    <w:p w14:paraId="642DCB2D" w14:textId="77777777" w:rsidR="00F4068C" w:rsidRPr="00F4068C" w:rsidRDefault="00F4068C" w:rsidP="00F4068C">
      <w:pPr>
        <w:pStyle w:val="BodyText"/>
        <w:rPr>
          <w:bCs/>
          <w:color w:val="0070C0"/>
          <w:shd w:val="clear" w:color="auto" w:fill="FFFFFF"/>
        </w:rPr>
      </w:pPr>
      <w:r w:rsidRPr="00F4068C">
        <w:rPr>
          <w:bCs/>
          <w:color w:val="0070C0"/>
          <w:shd w:val="clear" w:color="auto" w:fill="FFFFFF"/>
        </w:rPr>
        <w:t>Detail the policy towards co-enrolment. If co-enrolment will not be allowed in any circumstances, this should be stated. If co-enrolment will be allowed, details of the nature of studies to which co-enrolment will be permitted will be given. Typical details include: interventional/non-interventional studies; nature of any intervention and; study population. Furthermore, details of how co-enrolment will be managed and recorded will be provided.</w:t>
      </w:r>
    </w:p>
    <w:p w14:paraId="4BD879A7" w14:textId="77777777" w:rsidR="00F4068C" w:rsidRPr="00F4068C" w:rsidRDefault="00F4068C" w:rsidP="00F4068C">
      <w:pPr>
        <w:pStyle w:val="BodyText"/>
        <w:rPr>
          <w:bCs/>
          <w:color w:val="0070C0"/>
          <w:shd w:val="clear" w:color="auto" w:fill="FFFFFF"/>
        </w:rPr>
      </w:pPr>
      <w:r w:rsidRPr="00F4068C">
        <w:rPr>
          <w:bCs/>
          <w:color w:val="0070C0"/>
          <w:shd w:val="clear" w:color="auto" w:fill="FFFFFF"/>
        </w:rPr>
        <w:t>In addition, when considering permitting co-enrolment, investigators should be mindful of the potential burden upon participants, their families and research staff.</w:t>
      </w:r>
    </w:p>
    <w:p w14:paraId="4ABFE29E" w14:textId="77777777" w:rsidR="00F4068C" w:rsidRPr="00A95C87" w:rsidRDefault="00F4068C" w:rsidP="00F4068C">
      <w:pPr>
        <w:pStyle w:val="BodyText"/>
        <w:rPr>
          <w:rFonts w:cs="Arial"/>
          <w:bCs/>
          <w:sz w:val="20"/>
          <w:szCs w:val="20"/>
          <w:shd w:val="clear" w:color="auto" w:fill="FFFFFF"/>
        </w:rPr>
      </w:pPr>
    </w:p>
    <w:p w14:paraId="3E65B744" w14:textId="77777777" w:rsidR="00F4068C" w:rsidRPr="00F4068C" w:rsidRDefault="00F4068C" w:rsidP="00F4068C">
      <w:pPr>
        <w:pStyle w:val="Heading1"/>
        <w:numPr>
          <w:ilvl w:val="0"/>
          <w:numId w:val="19"/>
        </w:numPr>
        <w:tabs>
          <w:tab w:val="clear" w:pos="432"/>
        </w:tabs>
        <w:ind w:left="720" w:hanging="720"/>
        <w:rPr>
          <w:rFonts w:asciiTheme="minorHAnsi" w:hAnsiTheme="minorHAnsi" w:cstheme="minorHAnsi"/>
          <w:sz w:val="28"/>
          <w:szCs w:val="28"/>
        </w:rPr>
      </w:pPr>
      <w:bookmarkStart w:id="31" w:name="_Toc80901255"/>
      <w:r w:rsidRPr="00F4068C">
        <w:rPr>
          <w:rFonts w:asciiTheme="minorHAnsi" w:hAnsiTheme="minorHAnsi" w:cstheme="minorHAnsi"/>
          <w:sz w:val="28"/>
          <w:szCs w:val="28"/>
        </w:rPr>
        <w:t>PARTICIPANT SELECTION AND ENROLMENT</w:t>
      </w:r>
      <w:bookmarkEnd w:id="30"/>
      <w:bookmarkEnd w:id="31"/>
    </w:p>
    <w:p w14:paraId="0C9C9158" w14:textId="77777777" w:rsidR="00F4068C" w:rsidRPr="00F4068C" w:rsidRDefault="00F4068C" w:rsidP="00F4068C"/>
    <w:p w14:paraId="5F348CCF" w14:textId="77777777" w:rsidR="00F4068C" w:rsidRDefault="00F4068C" w:rsidP="00F4068C">
      <w:pPr>
        <w:pStyle w:val="Heading2"/>
        <w:numPr>
          <w:ilvl w:val="1"/>
          <w:numId w:val="19"/>
        </w:numPr>
        <w:tabs>
          <w:tab w:val="clear" w:pos="6814"/>
        </w:tabs>
        <w:ind w:left="720" w:hanging="720"/>
      </w:pPr>
      <w:bookmarkStart w:id="32" w:name="_Toc414960928"/>
      <w:bookmarkStart w:id="33" w:name="_Toc80901256"/>
      <w:r w:rsidRPr="00554008">
        <w:t>IDENTIFYING</w:t>
      </w:r>
      <w:r>
        <w:t xml:space="preserve"> PARTICIPANTS</w:t>
      </w:r>
      <w:bookmarkEnd w:id="32"/>
      <w:bookmarkEnd w:id="33"/>
    </w:p>
    <w:p w14:paraId="7E0ACA9F" w14:textId="77777777" w:rsidR="00F4068C" w:rsidRPr="00E70824" w:rsidRDefault="00F4068C" w:rsidP="00F4068C">
      <w:pPr>
        <w:pStyle w:val="BodyText"/>
        <w:rPr>
          <w:color w:val="0070C0"/>
        </w:rPr>
      </w:pPr>
      <w:r w:rsidRPr="00E70824">
        <w:rPr>
          <w:color w:val="0070C0"/>
        </w:rPr>
        <w:t>The aim of this section is to describe how participants are identified. The following should be included in this section:</w:t>
      </w:r>
    </w:p>
    <w:p w14:paraId="7F0C2567" w14:textId="77777777" w:rsidR="00F4068C" w:rsidRPr="00F4068C" w:rsidRDefault="00F4068C" w:rsidP="00F4068C">
      <w:pPr>
        <w:pStyle w:val="BodyText"/>
        <w:numPr>
          <w:ilvl w:val="0"/>
          <w:numId w:val="43"/>
        </w:numPr>
        <w:tabs>
          <w:tab w:val="clear" w:pos="720"/>
        </w:tabs>
        <w:spacing w:beforeLines="0" w:before="60"/>
        <w:rPr>
          <w:color w:val="0070C0"/>
        </w:rPr>
      </w:pPr>
      <w:r w:rsidRPr="00F4068C">
        <w:rPr>
          <w:color w:val="0070C0"/>
        </w:rPr>
        <w:t>Who will identify potential participants?</w:t>
      </w:r>
    </w:p>
    <w:p w14:paraId="1003D323" w14:textId="77777777" w:rsidR="00F4068C" w:rsidRPr="00F4068C" w:rsidRDefault="00F4068C" w:rsidP="00F4068C">
      <w:pPr>
        <w:pStyle w:val="BodyText"/>
        <w:numPr>
          <w:ilvl w:val="0"/>
          <w:numId w:val="43"/>
        </w:numPr>
        <w:tabs>
          <w:tab w:val="clear" w:pos="720"/>
        </w:tabs>
        <w:spacing w:beforeLines="0" w:before="60"/>
        <w:rPr>
          <w:lang w:val="en-GB"/>
        </w:rPr>
      </w:pPr>
      <w:r w:rsidRPr="00F4068C">
        <w:rPr>
          <w:color w:val="0070C0"/>
        </w:rPr>
        <w:t xml:space="preserve">Details of first approach. </w:t>
      </w:r>
    </w:p>
    <w:p w14:paraId="7DC79CC9" w14:textId="77777777" w:rsidR="00F4068C" w:rsidRPr="00F4068C" w:rsidRDefault="00F4068C" w:rsidP="00F4068C">
      <w:pPr>
        <w:numPr>
          <w:ilvl w:val="0"/>
          <w:numId w:val="43"/>
        </w:numPr>
        <w:spacing w:before="60"/>
        <w:jc w:val="both"/>
        <w:rPr>
          <w:rFonts w:asciiTheme="majorHAnsi" w:hAnsiTheme="majorHAnsi" w:cstheme="majorHAnsi"/>
          <w:color w:val="0070C0"/>
        </w:rPr>
      </w:pPr>
      <w:r w:rsidRPr="00F4068C">
        <w:rPr>
          <w:rFonts w:asciiTheme="majorHAnsi" w:hAnsiTheme="majorHAnsi" w:cstheme="majorHAnsi"/>
          <w:color w:val="0070C0"/>
          <w:szCs w:val="26"/>
        </w:rPr>
        <w:t>Will online methods of interviews/focus groups be used, if so what platform will be used.</w:t>
      </w:r>
    </w:p>
    <w:p w14:paraId="6DD6B843" w14:textId="77777777" w:rsidR="00F4068C" w:rsidRPr="00F4068C" w:rsidRDefault="00F4068C" w:rsidP="00F4068C">
      <w:pPr>
        <w:ind w:left="360"/>
        <w:rPr>
          <w:rFonts w:asciiTheme="majorHAnsi" w:hAnsiTheme="majorHAnsi" w:cstheme="majorHAnsi"/>
          <w:color w:val="0070C0"/>
        </w:rPr>
      </w:pPr>
    </w:p>
    <w:p w14:paraId="6167DC3F" w14:textId="77777777" w:rsidR="00F4068C" w:rsidRPr="00F4068C" w:rsidRDefault="00F4068C" w:rsidP="00F4068C">
      <w:pPr>
        <w:numPr>
          <w:ilvl w:val="0"/>
          <w:numId w:val="43"/>
        </w:numPr>
        <w:rPr>
          <w:rFonts w:asciiTheme="majorHAnsi" w:hAnsiTheme="majorHAnsi" w:cstheme="majorHAnsi"/>
          <w:color w:val="0070C0"/>
          <w:szCs w:val="22"/>
        </w:rPr>
      </w:pPr>
      <w:bookmarkStart w:id="34" w:name="_Hlk191549307"/>
      <w:r w:rsidRPr="00F4068C">
        <w:rPr>
          <w:rFonts w:asciiTheme="majorHAnsi" w:hAnsiTheme="majorHAnsi" w:cstheme="majorHAnsi"/>
          <w:color w:val="0070C0"/>
          <w:szCs w:val="22"/>
        </w:rPr>
        <w:t>Detail any registries to be used e.g. SHARE database</w:t>
      </w:r>
    </w:p>
    <w:p w14:paraId="68794B1B" w14:textId="77777777" w:rsidR="00F4068C" w:rsidRPr="00F4068C" w:rsidRDefault="00F4068C" w:rsidP="00F4068C">
      <w:pPr>
        <w:numPr>
          <w:ilvl w:val="0"/>
          <w:numId w:val="43"/>
        </w:numPr>
        <w:rPr>
          <w:rFonts w:asciiTheme="majorHAnsi" w:hAnsiTheme="majorHAnsi" w:cstheme="majorHAnsi"/>
          <w:color w:val="0070C0"/>
          <w:szCs w:val="22"/>
        </w:rPr>
      </w:pPr>
      <w:r w:rsidRPr="00F4068C">
        <w:rPr>
          <w:rFonts w:asciiTheme="majorHAnsi" w:hAnsiTheme="majorHAnsi" w:cstheme="majorHAnsi"/>
          <w:color w:val="0070C0"/>
          <w:szCs w:val="22"/>
        </w:rPr>
        <w:t>Consider where participants will be recruited from, refer to POL011 – promoting diversity and inclusion in health-related research studies</w:t>
      </w:r>
    </w:p>
    <w:p w14:paraId="10432C12" w14:textId="77777777" w:rsidR="00F4068C" w:rsidRPr="00F4068C" w:rsidRDefault="00F4068C" w:rsidP="00F4068C">
      <w:pPr>
        <w:numPr>
          <w:ilvl w:val="0"/>
          <w:numId w:val="43"/>
        </w:numPr>
        <w:rPr>
          <w:rFonts w:asciiTheme="majorHAnsi" w:hAnsiTheme="majorHAnsi" w:cstheme="majorHAnsi"/>
          <w:color w:val="0070C0"/>
          <w:szCs w:val="22"/>
        </w:rPr>
      </w:pPr>
      <w:r w:rsidRPr="00F4068C">
        <w:rPr>
          <w:rFonts w:asciiTheme="majorHAnsi" w:hAnsiTheme="majorHAnsi" w:cstheme="majorHAnsi"/>
          <w:color w:val="0070C0"/>
          <w:szCs w:val="22"/>
        </w:rPr>
        <w:t>How will the PIS be given to potential participants e.g. at clinic appointment/post/email</w:t>
      </w:r>
    </w:p>
    <w:bookmarkEnd w:id="34"/>
    <w:p w14:paraId="67AFD462" w14:textId="77777777" w:rsidR="00F4068C" w:rsidRPr="00F4068C" w:rsidRDefault="00F4068C" w:rsidP="00F4068C">
      <w:pPr>
        <w:spacing w:before="60"/>
        <w:ind w:left="720"/>
        <w:jc w:val="both"/>
        <w:rPr>
          <w:color w:val="0070C0"/>
        </w:rPr>
      </w:pPr>
    </w:p>
    <w:p w14:paraId="5F73A6EA" w14:textId="77777777" w:rsidR="00F4068C" w:rsidRDefault="00F4068C" w:rsidP="00F4068C">
      <w:pPr>
        <w:pStyle w:val="Heading2"/>
        <w:numPr>
          <w:ilvl w:val="1"/>
          <w:numId w:val="19"/>
        </w:numPr>
        <w:tabs>
          <w:tab w:val="clear" w:pos="6814"/>
        </w:tabs>
        <w:ind w:left="720" w:hanging="720"/>
      </w:pPr>
      <w:bookmarkStart w:id="35" w:name="_Toc414960929"/>
      <w:bookmarkStart w:id="36" w:name="_Toc80901257"/>
      <w:r>
        <w:t xml:space="preserve">CONSENTING </w:t>
      </w:r>
      <w:r w:rsidRPr="00554008">
        <w:t>PARTICIPANTS</w:t>
      </w:r>
      <w:bookmarkEnd w:id="35"/>
      <w:bookmarkEnd w:id="36"/>
    </w:p>
    <w:p w14:paraId="72D74DC0" w14:textId="77777777" w:rsidR="00F4068C" w:rsidRPr="00E70824" w:rsidRDefault="00F4068C" w:rsidP="00F4068C">
      <w:pPr>
        <w:pStyle w:val="BodyText"/>
        <w:rPr>
          <w:color w:val="0070C0"/>
        </w:rPr>
      </w:pPr>
      <w:r w:rsidRPr="00E70824">
        <w:rPr>
          <w:color w:val="0070C0"/>
        </w:rPr>
        <w:t>Describe the consent process:</w:t>
      </w:r>
    </w:p>
    <w:p w14:paraId="48CEAA6C" w14:textId="77777777" w:rsidR="00F4068C" w:rsidRPr="00066216" w:rsidRDefault="00F4068C" w:rsidP="00F4068C">
      <w:pPr>
        <w:pStyle w:val="BodyText"/>
        <w:numPr>
          <w:ilvl w:val="0"/>
          <w:numId w:val="43"/>
        </w:numPr>
        <w:tabs>
          <w:tab w:val="clear" w:pos="720"/>
        </w:tabs>
        <w:spacing w:beforeLines="0" w:before="60"/>
        <w:rPr>
          <w:color w:val="0070C0"/>
        </w:rPr>
      </w:pPr>
      <w:r w:rsidRPr="00E70824">
        <w:rPr>
          <w:color w:val="0070C0"/>
        </w:rPr>
        <w:t>How long participants will be permitted to consider the information sheet before consenting</w:t>
      </w:r>
      <w:r w:rsidRPr="00E70824">
        <w:rPr>
          <w:color w:val="0070C0"/>
          <w:lang w:val="en-GB"/>
        </w:rPr>
        <w:t>.</w:t>
      </w:r>
    </w:p>
    <w:p w14:paraId="3B6CCBD3" w14:textId="77777777" w:rsidR="00F4068C" w:rsidRPr="00DD114F" w:rsidRDefault="00F4068C" w:rsidP="00F4068C">
      <w:pPr>
        <w:pStyle w:val="BodyText"/>
        <w:numPr>
          <w:ilvl w:val="0"/>
          <w:numId w:val="43"/>
        </w:numPr>
        <w:tabs>
          <w:tab w:val="clear" w:pos="720"/>
        </w:tabs>
        <w:spacing w:beforeLines="0" w:before="60"/>
        <w:rPr>
          <w:color w:val="0070C0"/>
          <w:szCs w:val="22"/>
        </w:rPr>
      </w:pPr>
      <w:bookmarkStart w:id="37" w:name="_Hlk191549337"/>
      <w:r w:rsidRPr="00066216">
        <w:rPr>
          <w:color w:val="0070C0"/>
          <w:szCs w:val="22"/>
        </w:rPr>
        <w:t>Who will take informed consent from the participants.</w:t>
      </w:r>
    </w:p>
    <w:bookmarkEnd w:id="37"/>
    <w:p w14:paraId="57D42848" w14:textId="77777777" w:rsidR="00F4068C" w:rsidRPr="00066216" w:rsidRDefault="00F4068C" w:rsidP="00F4068C">
      <w:pPr>
        <w:pStyle w:val="BodyText"/>
        <w:numPr>
          <w:ilvl w:val="0"/>
          <w:numId w:val="43"/>
        </w:numPr>
        <w:tabs>
          <w:tab w:val="clear" w:pos="720"/>
        </w:tabs>
        <w:spacing w:beforeLines="0" w:before="60"/>
        <w:rPr>
          <w:color w:val="0070C0"/>
          <w:szCs w:val="22"/>
        </w:rPr>
      </w:pPr>
      <w:r w:rsidRPr="00DD114F">
        <w:rPr>
          <w:color w:val="0070C0"/>
          <w:szCs w:val="22"/>
          <w:lang w:val="en-GB"/>
        </w:rPr>
        <w:t>Provide justification if including any vulnerable participants.</w:t>
      </w:r>
    </w:p>
    <w:p w14:paraId="600327E6" w14:textId="2E8602D4" w:rsidR="00F4068C" w:rsidRDefault="00F4068C" w:rsidP="00F4068C">
      <w:pPr>
        <w:pStyle w:val="BodyText"/>
        <w:numPr>
          <w:ilvl w:val="0"/>
          <w:numId w:val="43"/>
        </w:numPr>
        <w:tabs>
          <w:tab w:val="clear" w:pos="720"/>
        </w:tabs>
        <w:spacing w:beforeLines="0" w:before="0"/>
        <w:rPr>
          <w:color w:val="0070C0"/>
          <w:szCs w:val="22"/>
          <w:lang w:val="en-GB"/>
        </w:rPr>
      </w:pPr>
      <w:bookmarkStart w:id="38" w:name="_Hlk191549349"/>
      <w:bookmarkStart w:id="39" w:name="_Hlk170462763"/>
      <w:r w:rsidRPr="00066216">
        <w:rPr>
          <w:color w:val="0170BF"/>
          <w:szCs w:val="22"/>
        </w:rPr>
        <w:t>Is e-consent intended to be used, if yes please specify the name of the system and vendor who manages it?</w:t>
      </w:r>
      <w:bookmarkEnd w:id="38"/>
      <w:bookmarkEnd w:id="39"/>
    </w:p>
    <w:p w14:paraId="0A136E94" w14:textId="77777777" w:rsidR="00F4068C" w:rsidRPr="00F4068C" w:rsidRDefault="00F4068C" w:rsidP="00F4068C">
      <w:pPr>
        <w:pStyle w:val="BodyText"/>
        <w:tabs>
          <w:tab w:val="clear" w:pos="720"/>
        </w:tabs>
        <w:spacing w:beforeLines="0" w:before="0"/>
        <w:ind w:left="720"/>
        <w:rPr>
          <w:color w:val="0070C0"/>
          <w:szCs w:val="22"/>
          <w:lang w:val="en-GB"/>
        </w:rPr>
      </w:pPr>
    </w:p>
    <w:p w14:paraId="741E921F" w14:textId="77777777" w:rsidR="00F4068C" w:rsidRPr="00E93B7C" w:rsidRDefault="00F4068C" w:rsidP="00F4068C">
      <w:pPr>
        <w:pStyle w:val="Heading3"/>
        <w:numPr>
          <w:ilvl w:val="2"/>
          <w:numId w:val="19"/>
        </w:numPr>
        <w:tabs>
          <w:tab w:val="clear" w:pos="720"/>
        </w:tabs>
        <w:rPr>
          <w:szCs w:val="22"/>
        </w:rPr>
      </w:pPr>
      <w:bookmarkStart w:id="40" w:name="_Toc414960936"/>
      <w:bookmarkStart w:id="41" w:name="_Toc80901258"/>
      <w:r w:rsidRPr="00E93B7C">
        <w:rPr>
          <w:szCs w:val="22"/>
        </w:rPr>
        <w:t>Withdrawal of Study Participants</w:t>
      </w:r>
      <w:bookmarkEnd w:id="40"/>
      <w:bookmarkEnd w:id="41"/>
    </w:p>
    <w:p w14:paraId="53D89ADC" w14:textId="77777777" w:rsidR="00F4068C" w:rsidRDefault="00F4068C" w:rsidP="00F4068C">
      <w:pPr>
        <w:pStyle w:val="BodyText"/>
      </w:pPr>
      <w:r w:rsidRPr="00090792">
        <w:t>Participants are free to withdraw from the study at any point or a participant can be withdrawn by the Investigator. If withdrawal occurs, the primary reason for withdrawal will be documented in the participant’s c</w:t>
      </w:r>
      <w:r>
        <w:t>ase report</w:t>
      </w:r>
      <w:r w:rsidRPr="00090792">
        <w:t xml:space="preserve"> form if possible. </w:t>
      </w:r>
    </w:p>
    <w:p w14:paraId="37B9BD78" w14:textId="77777777" w:rsidR="00F4068C" w:rsidRDefault="00F4068C" w:rsidP="00F4068C">
      <w:pPr>
        <w:pStyle w:val="BodyText"/>
        <w:rPr>
          <w:color w:val="2E74B5"/>
          <w:lang w:val="en-GB"/>
        </w:rPr>
      </w:pPr>
      <w:bookmarkStart w:id="42" w:name="_Hlk170462853"/>
      <w:r>
        <w:rPr>
          <w:color w:val="2E74B5"/>
          <w:lang w:val="en-GB"/>
        </w:rPr>
        <w:t>Is there is a point where participants cannot opt out (e.g. after interview data is transcribed)?</w:t>
      </w:r>
      <w:bookmarkEnd w:id="42"/>
    </w:p>
    <w:p w14:paraId="6BA66C5F" w14:textId="77777777" w:rsidR="00F4068C" w:rsidRPr="00090792" w:rsidRDefault="00F4068C" w:rsidP="00F4068C">
      <w:pPr>
        <w:pStyle w:val="BodyText"/>
      </w:pPr>
    </w:p>
    <w:p w14:paraId="6A987929" w14:textId="77777777" w:rsidR="00F4068C" w:rsidRDefault="00F4068C" w:rsidP="00F4068C">
      <w:pPr>
        <w:pStyle w:val="Heading2"/>
        <w:numPr>
          <w:ilvl w:val="1"/>
          <w:numId w:val="19"/>
        </w:numPr>
        <w:tabs>
          <w:tab w:val="clear" w:pos="6814"/>
        </w:tabs>
        <w:ind w:left="720" w:hanging="720"/>
      </w:pPr>
      <w:bookmarkStart w:id="43" w:name="_Toc414960957"/>
      <w:bookmarkStart w:id="44" w:name="_Toc80901259"/>
      <w:r>
        <w:t>LONG TERM FOLLOW UP ASSESSMENTS</w:t>
      </w:r>
      <w:bookmarkEnd w:id="43"/>
      <w:bookmarkEnd w:id="44"/>
    </w:p>
    <w:p w14:paraId="766D1573" w14:textId="77777777" w:rsidR="00F4068C" w:rsidRPr="00E70824" w:rsidRDefault="00F4068C" w:rsidP="00F4068C">
      <w:pPr>
        <w:pStyle w:val="BodyText"/>
        <w:rPr>
          <w:color w:val="0070C0"/>
        </w:rPr>
      </w:pPr>
      <w:r w:rsidRPr="00E70824">
        <w:rPr>
          <w:color w:val="0070C0"/>
          <w:lang w:val="en-GB"/>
        </w:rPr>
        <w:t>T</w:t>
      </w:r>
      <w:r w:rsidRPr="00E70824">
        <w:rPr>
          <w:color w:val="0070C0"/>
        </w:rPr>
        <w:t xml:space="preserve">he protocol should describe </w:t>
      </w:r>
      <w:r w:rsidRPr="00E70824">
        <w:rPr>
          <w:color w:val="0070C0"/>
          <w:lang w:val="en-GB"/>
        </w:rPr>
        <w:t>any</w:t>
      </w:r>
      <w:r w:rsidRPr="00E70824">
        <w:rPr>
          <w:color w:val="0070C0"/>
        </w:rPr>
        <w:t xml:space="preserve"> long term follow up including the frequency of follow up visits, duration of follow up period and any assessments that will be carried out. </w:t>
      </w:r>
    </w:p>
    <w:p w14:paraId="51DCCAC5" w14:textId="77777777" w:rsidR="00F4068C" w:rsidRPr="00036A19" w:rsidRDefault="00F4068C" w:rsidP="00F4068C">
      <w:pPr>
        <w:pStyle w:val="BodyText"/>
      </w:pPr>
    </w:p>
    <w:p w14:paraId="1E5BDA49" w14:textId="77777777" w:rsidR="00F4068C" w:rsidRPr="00F4068C" w:rsidRDefault="00F4068C" w:rsidP="00F4068C">
      <w:pPr>
        <w:pStyle w:val="Heading1"/>
        <w:numPr>
          <w:ilvl w:val="0"/>
          <w:numId w:val="19"/>
        </w:numPr>
        <w:tabs>
          <w:tab w:val="clear" w:pos="432"/>
        </w:tabs>
        <w:ind w:left="720" w:hanging="720"/>
        <w:rPr>
          <w:sz w:val="24"/>
          <w:szCs w:val="24"/>
        </w:rPr>
      </w:pPr>
      <w:bookmarkStart w:id="45" w:name="_Toc80901260"/>
      <w:bookmarkStart w:id="46" w:name="_Toc414960959"/>
      <w:r w:rsidRPr="00F4068C">
        <w:rPr>
          <w:sz w:val="24"/>
          <w:szCs w:val="24"/>
        </w:rPr>
        <w:t>STUDY FLOWCHART</w:t>
      </w:r>
      <w:bookmarkEnd w:id="45"/>
    </w:p>
    <w:p w14:paraId="44D1D984" w14:textId="77777777" w:rsidR="00F4068C" w:rsidRPr="00E70824" w:rsidRDefault="00F4068C" w:rsidP="00F4068C">
      <w:pPr>
        <w:pStyle w:val="BodyText"/>
        <w:rPr>
          <w:color w:val="0070C0"/>
        </w:rPr>
      </w:pPr>
      <w:r w:rsidRPr="00E70824">
        <w:rPr>
          <w:color w:val="0070C0"/>
        </w:rPr>
        <w:t>Consider Including a flowchart demonstrating what is happening in the study.</w:t>
      </w:r>
    </w:p>
    <w:tbl>
      <w:tblPr>
        <w:tblW w:w="0" w:type="auto"/>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648"/>
        <w:gridCol w:w="941"/>
        <w:gridCol w:w="941"/>
        <w:gridCol w:w="942"/>
      </w:tblGrid>
      <w:tr w:rsidR="00F4068C" w14:paraId="5C7A6568" w14:textId="77777777" w:rsidTr="005444AA">
        <w:trPr>
          <w:trHeight w:val="960"/>
          <w:tblHeader/>
        </w:trPr>
        <w:tc>
          <w:tcPr>
            <w:tcW w:w="1648" w:type="dxa"/>
            <w:tcBorders>
              <w:top w:val="outset" w:sz="6" w:space="0" w:color="auto"/>
              <w:left w:val="outset" w:sz="6" w:space="0" w:color="auto"/>
              <w:bottom w:val="outset" w:sz="6" w:space="0" w:color="auto"/>
              <w:right w:val="outset" w:sz="6" w:space="0" w:color="auto"/>
            </w:tcBorders>
            <w:shd w:val="clear" w:color="auto" w:fill="00325F"/>
            <w:tcMar>
              <w:top w:w="15" w:type="dxa"/>
              <w:left w:w="15" w:type="dxa"/>
              <w:bottom w:w="15" w:type="dxa"/>
              <w:right w:w="15" w:type="dxa"/>
            </w:tcMar>
            <w:vAlign w:val="center"/>
            <w:hideMark/>
          </w:tcPr>
          <w:p w14:paraId="4192833B" w14:textId="77777777" w:rsidR="00F4068C" w:rsidRDefault="00F4068C" w:rsidP="009C2305">
            <w:pPr>
              <w:jc w:val="center"/>
              <w:textAlignment w:val="baseline"/>
              <w:rPr>
                <w:lang w:eastAsia="en-GB"/>
              </w:rPr>
            </w:pPr>
            <w:r>
              <w:rPr>
                <w:rFonts w:cs="Arial"/>
                <w:b/>
                <w:bCs/>
                <w:color w:val="FFFFFF"/>
                <w:sz w:val="18"/>
                <w:szCs w:val="18"/>
                <w:lang w:eastAsia="en-GB"/>
              </w:rPr>
              <w:t>Assessment</w:t>
            </w:r>
            <w:r>
              <w:rPr>
                <w:rFonts w:cs="Arial"/>
                <w:sz w:val="18"/>
                <w:szCs w:val="18"/>
                <w:lang w:eastAsia="en-GB"/>
              </w:rPr>
              <w:t> </w:t>
            </w:r>
          </w:p>
        </w:tc>
        <w:tc>
          <w:tcPr>
            <w:tcW w:w="941" w:type="dxa"/>
            <w:tcBorders>
              <w:top w:val="single" w:sz="6" w:space="0" w:color="auto"/>
              <w:left w:val="nil"/>
              <w:bottom w:val="single" w:sz="6" w:space="0" w:color="auto"/>
              <w:right w:val="single" w:sz="6" w:space="0" w:color="auto"/>
            </w:tcBorders>
            <w:shd w:val="clear" w:color="auto" w:fill="00325F"/>
            <w:tcMar>
              <w:top w:w="15" w:type="dxa"/>
              <w:left w:w="15" w:type="dxa"/>
              <w:bottom w:w="15" w:type="dxa"/>
              <w:right w:w="15" w:type="dxa"/>
            </w:tcMar>
            <w:vAlign w:val="center"/>
            <w:hideMark/>
          </w:tcPr>
          <w:p w14:paraId="2CC145F4" w14:textId="77777777" w:rsidR="00F4068C" w:rsidRDefault="00F4068C" w:rsidP="009C2305">
            <w:pPr>
              <w:jc w:val="center"/>
              <w:textAlignment w:val="baseline"/>
              <w:rPr>
                <w:rFonts w:cs="Arial"/>
                <w:b/>
                <w:bCs/>
                <w:color w:val="FFFFFF"/>
                <w:sz w:val="18"/>
                <w:szCs w:val="18"/>
                <w:lang w:eastAsia="en-GB"/>
              </w:rPr>
            </w:pPr>
            <w:r>
              <w:rPr>
                <w:rFonts w:cs="Arial"/>
                <w:b/>
                <w:bCs/>
                <w:color w:val="FFFFFF"/>
                <w:sz w:val="18"/>
                <w:szCs w:val="18"/>
                <w:lang w:eastAsia="en-GB"/>
              </w:rPr>
              <w:t>Day 1</w:t>
            </w:r>
          </w:p>
          <w:p w14:paraId="0DA55B1D" w14:textId="77777777" w:rsidR="00F4068C" w:rsidRDefault="00F4068C" w:rsidP="009C2305">
            <w:pPr>
              <w:jc w:val="center"/>
              <w:textAlignment w:val="baseline"/>
              <w:rPr>
                <w:lang w:eastAsia="en-GB"/>
              </w:rPr>
            </w:pPr>
            <w:r>
              <w:rPr>
                <w:rFonts w:cs="Arial"/>
                <w:b/>
                <w:bCs/>
                <w:color w:val="FFFFFF"/>
                <w:sz w:val="18"/>
                <w:szCs w:val="18"/>
                <w:lang w:eastAsia="en-GB"/>
              </w:rPr>
              <w:t>baseline</w:t>
            </w:r>
            <w:r>
              <w:rPr>
                <w:rFonts w:cs="Arial"/>
                <w:sz w:val="18"/>
                <w:szCs w:val="18"/>
                <w:lang w:eastAsia="en-GB"/>
              </w:rPr>
              <w:t> </w:t>
            </w:r>
          </w:p>
        </w:tc>
        <w:tc>
          <w:tcPr>
            <w:tcW w:w="941" w:type="dxa"/>
            <w:tcBorders>
              <w:top w:val="single" w:sz="6" w:space="0" w:color="auto"/>
              <w:left w:val="nil"/>
              <w:bottom w:val="single" w:sz="6" w:space="0" w:color="auto"/>
              <w:right w:val="single" w:sz="6" w:space="0" w:color="auto"/>
            </w:tcBorders>
            <w:shd w:val="clear" w:color="auto" w:fill="00325F"/>
            <w:tcMar>
              <w:top w:w="15" w:type="dxa"/>
              <w:left w:w="15" w:type="dxa"/>
              <w:bottom w:w="15" w:type="dxa"/>
              <w:right w:w="15" w:type="dxa"/>
            </w:tcMar>
            <w:vAlign w:val="center"/>
            <w:hideMark/>
          </w:tcPr>
          <w:p w14:paraId="1BA5273A" w14:textId="77777777" w:rsidR="00F4068C" w:rsidRDefault="00F4068C" w:rsidP="009C2305">
            <w:pPr>
              <w:jc w:val="center"/>
              <w:textAlignment w:val="baseline"/>
              <w:rPr>
                <w:lang w:eastAsia="en-GB"/>
              </w:rPr>
            </w:pPr>
            <w:r>
              <w:rPr>
                <w:rFonts w:cs="Arial"/>
                <w:b/>
                <w:bCs/>
                <w:color w:val="FFFFFF"/>
                <w:sz w:val="18"/>
                <w:szCs w:val="18"/>
                <w:lang w:eastAsia="en-GB"/>
              </w:rPr>
              <w:t>Month 6</w:t>
            </w:r>
          </w:p>
        </w:tc>
        <w:tc>
          <w:tcPr>
            <w:tcW w:w="942" w:type="dxa"/>
            <w:tcBorders>
              <w:top w:val="single" w:sz="6" w:space="0" w:color="auto"/>
              <w:left w:val="nil"/>
              <w:bottom w:val="single" w:sz="6" w:space="0" w:color="auto"/>
              <w:right w:val="single" w:sz="6" w:space="0" w:color="auto"/>
            </w:tcBorders>
            <w:shd w:val="clear" w:color="auto" w:fill="00325F"/>
            <w:tcMar>
              <w:top w:w="15" w:type="dxa"/>
              <w:left w:w="15" w:type="dxa"/>
              <w:bottom w:w="15" w:type="dxa"/>
              <w:right w:w="15" w:type="dxa"/>
            </w:tcMar>
            <w:vAlign w:val="center"/>
            <w:hideMark/>
          </w:tcPr>
          <w:p w14:paraId="29DE9EAF" w14:textId="77777777" w:rsidR="00F4068C" w:rsidRDefault="00F4068C" w:rsidP="009C2305">
            <w:pPr>
              <w:jc w:val="center"/>
              <w:textAlignment w:val="baseline"/>
              <w:rPr>
                <w:lang w:eastAsia="en-GB"/>
              </w:rPr>
            </w:pPr>
            <w:r>
              <w:rPr>
                <w:rFonts w:cs="Arial"/>
                <w:b/>
                <w:bCs/>
                <w:color w:val="FFFFFF"/>
                <w:sz w:val="18"/>
                <w:szCs w:val="18"/>
                <w:lang w:eastAsia="en-GB"/>
              </w:rPr>
              <w:t>1 year</w:t>
            </w:r>
            <w:r>
              <w:rPr>
                <w:rFonts w:cs="Arial"/>
                <w:sz w:val="18"/>
                <w:szCs w:val="18"/>
                <w:lang w:eastAsia="en-GB"/>
              </w:rPr>
              <w:t> </w:t>
            </w:r>
          </w:p>
        </w:tc>
      </w:tr>
      <w:tr w:rsidR="00F4068C" w14:paraId="6751F286" w14:textId="77777777" w:rsidTr="009C2305">
        <w:tc>
          <w:tcPr>
            <w:tcW w:w="164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5E912BB5" w14:textId="77777777" w:rsidR="00F4068C" w:rsidRDefault="00F4068C" w:rsidP="009C2305">
            <w:pPr>
              <w:textAlignment w:val="baseline"/>
              <w:rPr>
                <w:lang w:eastAsia="en-GB"/>
              </w:rPr>
            </w:pPr>
            <w:r>
              <w:rPr>
                <w:rFonts w:cs="Arial"/>
                <w:sz w:val="18"/>
                <w:szCs w:val="18"/>
                <w:lang w:eastAsia="en-GB"/>
              </w:rPr>
              <w:t>Assessment of Eligibility Criteria </w:t>
            </w:r>
          </w:p>
        </w:tc>
        <w:tc>
          <w:tcPr>
            <w:tcW w:w="941"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0246B24C" w14:textId="77777777" w:rsidR="00F4068C" w:rsidRDefault="00F4068C" w:rsidP="009C2305">
            <w:pPr>
              <w:jc w:val="center"/>
              <w:textAlignment w:val="baseline"/>
              <w:rPr>
                <w:lang w:eastAsia="en-GB"/>
              </w:rPr>
            </w:pPr>
            <w:r>
              <w:rPr>
                <w:rFonts w:ascii="MS Gothic" w:eastAsia="MS Gothic" w:hAnsi="MS Gothic" w:hint="eastAsia"/>
                <w:lang w:eastAsia="en-GB"/>
              </w:rPr>
              <w:t>☒</w:t>
            </w:r>
          </w:p>
          <w:p w14:paraId="6D32C488" w14:textId="758B4F88" w:rsidR="00F4068C" w:rsidRDefault="00F4068C" w:rsidP="009C2305">
            <w:pPr>
              <w:jc w:val="center"/>
              <w:textAlignment w:val="baseline"/>
              <w:rPr>
                <w:lang w:eastAsia="en-GB"/>
              </w:rPr>
            </w:pPr>
            <w:r>
              <w:rPr>
                <w:rFonts w:ascii="MS Gothic" w:eastAsia="MS Gothic" w:hAnsi="MS Gothic" w:hint="eastAsia"/>
                <w:lang w:eastAsia="en-GB"/>
              </w:rPr>
              <w:t>☐</w:t>
            </w:r>
          </w:p>
        </w:tc>
        <w:tc>
          <w:tcPr>
            <w:tcW w:w="941"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4FAA74B7" w14:textId="77777777" w:rsidR="00F4068C" w:rsidRDefault="00F4068C" w:rsidP="009C2305">
            <w:pPr>
              <w:jc w:val="center"/>
              <w:textAlignment w:val="baseline"/>
              <w:rPr>
                <w:lang w:eastAsia="en-GB"/>
              </w:rPr>
            </w:pPr>
            <w:r>
              <w:rPr>
                <w:rFonts w:ascii="MS Gothic" w:eastAsia="MS Gothic" w:hAnsi="MS Gothic" w:hint="eastAsia"/>
                <w:lang w:eastAsia="en-GB"/>
              </w:rPr>
              <w:t>☐</w:t>
            </w:r>
          </w:p>
        </w:tc>
        <w:tc>
          <w:tcPr>
            <w:tcW w:w="942"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594C8332" w14:textId="77777777" w:rsidR="00F4068C" w:rsidRDefault="00F4068C" w:rsidP="009C2305">
            <w:pPr>
              <w:jc w:val="center"/>
              <w:textAlignment w:val="baseline"/>
              <w:rPr>
                <w:lang w:eastAsia="en-GB"/>
              </w:rPr>
            </w:pPr>
            <w:r>
              <w:rPr>
                <w:rFonts w:ascii="MS Gothic" w:eastAsia="MS Gothic" w:hAnsi="MS Gothic" w:hint="eastAsia"/>
                <w:lang w:eastAsia="en-GB"/>
              </w:rPr>
              <w:t>☐</w:t>
            </w:r>
          </w:p>
        </w:tc>
      </w:tr>
      <w:tr w:rsidR="00F4068C" w14:paraId="65588D9B" w14:textId="77777777" w:rsidTr="009C2305">
        <w:tc>
          <w:tcPr>
            <w:tcW w:w="164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4DD1E4F5" w14:textId="77777777" w:rsidR="00F4068C" w:rsidRDefault="00F4068C" w:rsidP="009C2305">
            <w:pPr>
              <w:textAlignment w:val="baseline"/>
              <w:rPr>
                <w:lang w:eastAsia="en-GB"/>
              </w:rPr>
            </w:pPr>
            <w:r>
              <w:rPr>
                <w:rFonts w:cs="Arial"/>
                <w:sz w:val="18"/>
                <w:szCs w:val="18"/>
                <w:lang w:eastAsia="en-GB"/>
              </w:rPr>
              <w:t>Written informed consent </w:t>
            </w:r>
          </w:p>
        </w:tc>
        <w:tc>
          <w:tcPr>
            <w:tcW w:w="941"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08496286" w14:textId="77777777" w:rsidR="00F4068C" w:rsidRDefault="00F4068C" w:rsidP="009C2305">
            <w:pPr>
              <w:jc w:val="center"/>
              <w:textAlignment w:val="baseline"/>
              <w:rPr>
                <w:lang w:eastAsia="en-GB"/>
              </w:rPr>
            </w:pPr>
            <w:r>
              <w:rPr>
                <w:rFonts w:ascii="MS Gothic" w:eastAsia="MS Gothic" w:hAnsi="MS Gothic" w:hint="eastAsia"/>
                <w:lang w:eastAsia="en-GB"/>
              </w:rPr>
              <w:t>☒</w:t>
            </w:r>
          </w:p>
          <w:p w14:paraId="02556827" w14:textId="2355AB6D" w:rsidR="00F4068C" w:rsidRDefault="00F4068C" w:rsidP="009C2305">
            <w:pPr>
              <w:jc w:val="center"/>
              <w:textAlignment w:val="baseline"/>
              <w:rPr>
                <w:lang w:eastAsia="en-GB"/>
              </w:rPr>
            </w:pPr>
            <w:r>
              <w:rPr>
                <w:rFonts w:ascii="MS Gothic" w:eastAsia="MS Gothic" w:hAnsi="MS Gothic" w:hint="eastAsia"/>
                <w:lang w:eastAsia="en-GB"/>
              </w:rPr>
              <w:t>☐</w:t>
            </w:r>
          </w:p>
        </w:tc>
        <w:tc>
          <w:tcPr>
            <w:tcW w:w="941"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21895FDC" w14:textId="77777777" w:rsidR="00F4068C" w:rsidRDefault="00F4068C" w:rsidP="009C2305">
            <w:pPr>
              <w:jc w:val="center"/>
              <w:textAlignment w:val="baseline"/>
              <w:rPr>
                <w:lang w:eastAsia="en-GB"/>
              </w:rPr>
            </w:pPr>
            <w:r>
              <w:rPr>
                <w:rFonts w:ascii="MS Gothic" w:eastAsia="MS Gothic" w:hAnsi="MS Gothic" w:hint="eastAsia"/>
                <w:lang w:eastAsia="en-GB"/>
              </w:rPr>
              <w:t>☐</w:t>
            </w:r>
          </w:p>
        </w:tc>
        <w:tc>
          <w:tcPr>
            <w:tcW w:w="942"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2E2F3D89" w14:textId="77777777" w:rsidR="00F4068C" w:rsidRDefault="00F4068C" w:rsidP="009C2305">
            <w:pPr>
              <w:jc w:val="center"/>
              <w:textAlignment w:val="baseline"/>
              <w:rPr>
                <w:lang w:eastAsia="en-GB"/>
              </w:rPr>
            </w:pPr>
            <w:r>
              <w:rPr>
                <w:rFonts w:ascii="MS Gothic" w:eastAsia="MS Gothic" w:hAnsi="MS Gothic" w:hint="eastAsia"/>
                <w:lang w:eastAsia="en-GB"/>
              </w:rPr>
              <w:t>☐</w:t>
            </w:r>
          </w:p>
        </w:tc>
      </w:tr>
      <w:tr w:rsidR="00F4068C" w14:paraId="106157A9" w14:textId="77777777" w:rsidTr="00E444E8">
        <w:tc>
          <w:tcPr>
            <w:tcW w:w="164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113D4F2D" w14:textId="77777777" w:rsidR="00F4068C" w:rsidRDefault="00F4068C" w:rsidP="009C2305">
            <w:pPr>
              <w:textAlignment w:val="baseline"/>
              <w:rPr>
                <w:lang w:eastAsia="en-GB"/>
              </w:rPr>
            </w:pPr>
            <w:r>
              <w:rPr>
                <w:rFonts w:cs="Arial"/>
                <w:sz w:val="18"/>
                <w:szCs w:val="18"/>
                <w:lang w:eastAsia="en-GB"/>
              </w:rPr>
              <w:t>Demographic data, contact details</w:t>
            </w:r>
          </w:p>
        </w:tc>
        <w:tc>
          <w:tcPr>
            <w:tcW w:w="941"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781318FB" w14:textId="77777777" w:rsidR="00F4068C" w:rsidRDefault="00F4068C" w:rsidP="009C2305">
            <w:pPr>
              <w:jc w:val="center"/>
              <w:textAlignment w:val="baseline"/>
              <w:rPr>
                <w:lang w:eastAsia="en-GB"/>
              </w:rPr>
            </w:pPr>
            <w:r>
              <w:rPr>
                <w:rFonts w:ascii="MS Gothic" w:eastAsia="MS Gothic" w:hAnsi="MS Gothic" w:hint="eastAsia"/>
                <w:lang w:eastAsia="en-GB"/>
              </w:rPr>
              <w:t>☒</w:t>
            </w:r>
          </w:p>
          <w:p w14:paraId="0FB258C3" w14:textId="7D4D8E36" w:rsidR="00F4068C" w:rsidRDefault="00F4068C" w:rsidP="009C2305">
            <w:pPr>
              <w:jc w:val="center"/>
              <w:textAlignment w:val="baseline"/>
              <w:rPr>
                <w:lang w:eastAsia="en-GB"/>
              </w:rPr>
            </w:pPr>
            <w:r>
              <w:rPr>
                <w:rFonts w:ascii="MS Gothic" w:eastAsia="MS Gothic" w:hAnsi="MS Gothic" w:hint="eastAsia"/>
                <w:lang w:eastAsia="en-GB"/>
              </w:rPr>
              <w:t>☐</w:t>
            </w:r>
          </w:p>
        </w:tc>
        <w:tc>
          <w:tcPr>
            <w:tcW w:w="941"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4803E2D1" w14:textId="77777777" w:rsidR="00F4068C" w:rsidRDefault="00F4068C" w:rsidP="009C2305">
            <w:pPr>
              <w:jc w:val="center"/>
              <w:textAlignment w:val="baseline"/>
              <w:rPr>
                <w:lang w:eastAsia="en-GB"/>
              </w:rPr>
            </w:pPr>
            <w:r>
              <w:rPr>
                <w:rFonts w:ascii="MS Gothic" w:eastAsia="MS Gothic" w:hAnsi="MS Gothic" w:hint="eastAsia"/>
                <w:lang w:eastAsia="en-GB"/>
              </w:rPr>
              <w:t>☐</w:t>
            </w:r>
          </w:p>
        </w:tc>
        <w:tc>
          <w:tcPr>
            <w:tcW w:w="942"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58214BAF" w14:textId="4598B23E" w:rsidR="00F4068C" w:rsidRDefault="00E444E8" w:rsidP="00E444E8">
            <w:pPr>
              <w:jc w:val="center"/>
              <w:textAlignment w:val="baseline"/>
              <w:rPr>
                <w:lang w:eastAsia="en-GB"/>
              </w:rPr>
            </w:pPr>
            <w:r>
              <w:rPr>
                <w:rFonts w:ascii="MS Gothic" w:eastAsia="MS Gothic" w:hAnsi="MS Gothic" w:hint="eastAsia"/>
                <w:lang w:eastAsia="en-GB"/>
              </w:rPr>
              <w:t>☐</w:t>
            </w:r>
          </w:p>
        </w:tc>
      </w:tr>
      <w:tr w:rsidR="00F4068C" w14:paraId="3123C86C" w14:textId="77777777" w:rsidTr="00E444E8">
        <w:tc>
          <w:tcPr>
            <w:tcW w:w="164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2A4BAE6D" w14:textId="77777777" w:rsidR="00E444E8" w:rsidRDefault="00E444E8" w:rsidP="009C2305">
            <w:pPr>
              <w:textAlignment w:val="baseline"/>
              <w:rPr>
                <w:rFonts w:cs="Arial"/>
                <w:sz w:val="18"/>
                <w:szCs w:val="18"/>
                <w:lang w:eastAsia="en-GB"/>
              </w:rPr>
            </w:pPr>
          </w:p>
          <w:p w14:paraId="016CB522" w14:textId="28787934" w:rsidR="00F4068C" w:rsidRPr="00E444E8" w:rsidRDefault="00F4068C" w:rsidP="009C2305">
            <w:pPr>
              <w:textAlignment w:val="baseline"/>
              <w:rPr>
                <w:rFonts w:cs="Arial"/>
                <w:sz w:val="18"/>
                <w:szCs w:val="18"/>
                <w:lang w:eastAsia="en-GB"/>
              </w:rPr>
            </w:pPr>
            <w:r>
              <w:rPr>
                <w:rFonts w:cs="Arial"/>
                <w:sz w:val="18"/>
                <w:szCs w:val="18"/>
                <w:lang w:eastAsia="en-GB"/>
              </w:rPr>
              <w:t xml:space="preserve">Interview </w:t>
            </w:r>
            <w:r w:rsidR="00E444E8">
              <w:rPr>
                <w:rFonts w:cs="Arial"/>
                <w:sz w:val="18"/>
                <w:szCs w:val="18"/>
                <w:lang w:eastAsia="en-GB"/>
              </w:rPr>
              <w:br/>
            </w:r>
          </w:p>
        </w:tc>
        <w:tc>
          <w:tcPr>
            <w:tcW w:w="941"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426D7872" w14:textId="77777777" w:rsidR="00F4068C" w:rsidRDefault="00F4068C" w:rsidP="009C2305">
            <w:pPr>
              <w:jc w:val="center"/>
              <w:textAlignment w:val="baseline"/>
              <w:rPr>
                <w:lang w:eastAsia="en-GB"/>
              </w:rPr>
            </w:pPr>
            <w:r>
              <w:rPr>
                <w:rFonts w:ascii="MS Gothic" w:eastAsia="MS Gothic" w:hAnsi="MS Gothic" w:hint="eastAsia"/>
                <w:lang w:eastAsia="en-GB"/>
              </w:rPr>
              <w:t>☐</w:t>
            </w:r>
          </w:p>
        </w:tc>
        <w:tc>
          <w:tcPr>
            <w:tcW w:w="941" w:type="dxa"/>
            <w:tcBorders>
              <w:top w:val="nil"/>
              <w:left w:val="nil"/>
              <w:bottom w:val="single" w:sz="6" w:space="0" w:color="auto"/>
              <w:right w:val="single" w:sz="6" w:space="0" w:color="auto"/>
            </w:tcBorders>
            <w:tcMar>
              <w:top w:w="15" w:type="dxa"/>
              <w:left w:w="15" w:type="dxa"/>
              <w:bottom w:w="15" w:type="dxa"/>
              <w:right w:w="15" w:type="dxa"/>
            </w:tcMar>
            <w:vAlign w:val="center"/>
          </w:tcPr>
          <w:p w14:paraId="6A2C2C87" w14:textId="2D3518DF" w:rsidR="00F4068C" w:rsidRDefault="00E444E8" w:rsidP="009C2305">
            <w:pPr>
              <w:jc w:val="center"/>
              <w:textAlignment w:val="baseline"/>
              <w:rPr>
                <w:lang w:eastAsia="en-GB"/>
              </w:rPr>
            </w:pPr>
            <w:r>
              <w:rPr>
                <w:rFonts w:ascii="MS Gothic" w:eastAsia="MS Gothic" w:hAnsi="MS Gothic" w:hint="eastAsia"/>
                <w:lang w:eastAsia="en-GB"/>
              </w:rPr>
              <w:t>☒</w:t>
            </w:r>
          </w:p>
        </w:tc>
        <w:tc>
          <w:tcPr>
            <w:tcW w:w="942" w:type="dxa"/>
            <w:tcBorders>
              <w:top w:val="nil"/>
              <w:left w:val="nil"/>
              <w:bottom w:val="single" w:sz="6" w:space="0" w:color="auto"/>
              <w:right w:val="single" w:sz="6" w:space="0" w:color="auto"/>
            </w:tcBorders>
            <w:tcMar>
              <w:top w:w="15" w:type="dxa"/>
              <w:left w:w="15" w:type="dxa"/>
              <w:bottom w:w="15" w:type="dxa"/>
              <w:right w:w="15" w:type="dxa"/>
            </w:tcMar>
            <w:vAlign w:val="center"/>
            <w:hideMark/>
          </w:tcPr>
          <w:p w14:paraId="3BB530F4" w14:textId="77777777" w:rsidR="00F4068C" w:rsidRDefault="00F4068C" w:rsidP="00E444E8">
            <w:pPr>
              <w:jc w:val="center"/>
              <w:textAlignment w:val="baseline"/>
              <w:rPr>
                <w:lang w:eastAsia="en-GB"/>
              </w:rPr>
            </w:pPr>
            <w:r>
              <w:rPr>
                <w:rFonts w:ascii="MS Gothic" w:eastAsia="MS Gothic" w:hAnsi="MS Gothic" w:hint="eastAsia"/>
                <w:lang w:eastAsia="en-GB"/>
              </w:rPr>
              <w:t>☒</w:t>
            </w:r>
          </w:p>
        </w:tc>
      </w:tr>
    </w:tbl>
    <w:p w14:paraId="44CCB186" w14:textId="77777777" w:rsidR="00F4068C" w:rsidRPr="00E26D7E" w:rsidRDefault="00F4068C" w:rsidP="00F4068C">
      <w:pPr>
        <w:pStyle w:val="BodyText"/>
      </w:pPr>
    </w:p>
    <w:p w14:paraId="7BC336CB" w14:textId="77777777" w:rsidR="00F4068C" w:rsidRPr="00F4068C" w:rsidRDefault="00F4068C" w:rsidP="00F4068C">
      <w:pPr>
        <w:pStyle w:val="Heading1"/>
        <w:numPr>
          <w:ilvl w:val="0"/>
          <w:numId w:val="19"/>
        </w:numPr>
        <w:tabs>
          <w:tab w:val="clear" w:pos="432"/>
        </w:tabs>
        <w:ind w:left="720" w:hanging="720"/>
        <w:rPr>
          <w:sz w:val="28"/>
          <w:szCs w:val="28"/>
        </w:rPr>
      </w:pPr>
      <w:bookmarkStart w:id="47" w:name="_Toc80901261"/>
      <w:r w:rsidRPr="00F4068C">
        <w:rPr>
          <w:sz w:val="28"/>
          <w:szCs w:val="28"/>
        </w:rPr>
        <w:t>DATA COLLECTION</w:t>
      </w:r>
      <w:bookmarkEnd w:id="46"/>
      <w:bookmarkEnd w:id="47"/>
    </w:p>
    <w:p w14:paraId="0B1A1724" w14:textId="77777777" w:rsidR="00F4068C" w:rsidRPr="001661F9" w:rsidRDefault="00F4068C" w:rsidP="00F4068C">
      <w:pPr>
        <w:pStyle w:val="BodyText"/>
        <w:rPr>
          <w:color w:val="0070C0"/>
          <w:szCs w:val="22"/>
        </w:rPr>
      </w:pPr>
      <w:r w:rsidRPr="001661F9">
        <w:rPr>
          <w:color w:val="2E74B5" w:themeColor="accent5" w:themeShade="BF"/>
          <w:szCs w:val="22"/>
        </w:rPr>
        <w:t xml:space="preserve">The UK General Data Protection Regulation (GDPR) requires you to put in place appropriate technical and </w:t>
      </w:r>
      <w:proofErr w:type="spellStart"/>
      <w:r w:rsidRPr="001661F9">
        <w:rPr>
          <w:color w:val="2E74B5" w:themeColor="accent5" w:themeShade="BF"/>
          <w:szCs w:val="22"/>
        </w:rPr>
        <w:t>organisational</w:t>
      </w:r>
      <w:proofErr w:type="spellEnd"/>
      <w:r w:rsidRPr="001661F9">
        <w:rPr>
          <w:color w:val="2E74B5" w:themeColor="accent5" w:themeShade="BF"/>
          <w:szCs w:val="22"/>
        </w:rPr>
        <w:t xml:space="preserve"> measures to implement the data protection principles effectively and safeguard individual rights. This is ‘data protection by design and by default’. In essence, this means you have to integrate or ‘bake in’ data protection into your processing activities and business practices, from the design stage right through the lifecycle.</w:t>
      </w:r>
    </w:p>
    <w:p w14:paraId="02F66A44" w14:textId="77777777" w:rsidR="00F4068C" w:rsidRPr="00E70824" w:rsidRDefault="00F4068C" w:rsidP="00F4068C">
      <w:pPr>
        <w:pStyle w:val="BodyText"/>
        <w:rPr>
          <w:color w:val="0070C0"/>
        </w:rPr>
      </w:pPr>
      <w:r w:rsidRPr="00E70824">
        <w:rPr>
          <w:color w:val="0070C0"/>
        </w:rPr>
        <w:t>Detail data to be collected, including:</w:t>
      </w:r>
    </w:p>
    <w:p w14:paraId="4257704B" w14:textId="77777777" w:rsidR="00F4068C" w:rsidRPr="00E70824" w:rsidRDefault="00F4068C" w:rsidP="00F4068C">
      <w:pPr>
        <w:pStyle w:val="BodyText"/>
        <w:numPr>
          <w:ilvl w:val="0"/>
          <w:numId w:val="44"/>
        </w:numPr>
        <w:tabs>
          <w:tab w:val="clear" w:pos="720"/>
        </w:tabs>
        <w:spacing w:beforeLines="0" w:before="60"/>
        <w:rPr>
          <w:color w:val="0070C0"/>
        </w:rPr>
      </w:pPr>
      <w:r w:rsidRPr="00E70824">
        <w:rPr>
          <w:color w:val="0070C0"/>
        </w:rPr>
        <w:t xml:space="preserve">Time points for </w:t>
      </w:r>
      <w:r w:rsidRPr="00E70824">
        <w:rPr>
          <w:color w:val="0070C0"/>
          <w:lang w:val="en-GB"/>
        </w:rPr>
        <w:t>interview/questionnaire/other.</w:t>
      </w:r>
    </w:p>
    <w:p w14:paraId="2F7BD2ED" w14:textId="77777777" w:rsidR="00F4068C" w:rsidRPr="00E70824" w:rsidRDefault="00F4068C" w:rsidP="00F4068C">
      <w:pPr>
        <w:pStyle w:val="BodyText"/>
        <w:numPr>
          <w:ilvl w:val="0"/>
          <w:numId w:val="44"/>
        </w:numPr>
        <w:tabs>
          <w:tab w:val="clear" w:pos="720"/>
        </w:tabs>
        <w:spacing w:beforeLines="0" w:before="60"/>
        <w:rPr>
          <w:color w:val="0070C0"/>
        </w:rPr>
      </w:pPr>
      <w:r w:rsidRPr="00E70824">
        <w:rPr>
          <w:color w:val="0070C0"/>
        </w:rPr>
        <w:t>Who will co</w:t>
      </w:r>
      <w:proofErr w:type="spellStart"/>
      <w:r w:rsidRPr="00E70824">
        <w:rPr>
          <w:color w:val="0070C0"/>
          <w:lang w:val="en-GB"/>
        </w:rPr>
        <w:t>nduct</w:t>
      </w:r>
      <w:proofErr w:type="spellEnd"/>
      <w:r w:rsidRPr="00E70824">
        <w:rPr>
          <w:color w:val="0070C0"/>
          <w:lang w:val="en-GB"/>
        </w:rPr>
        <w:t xml:space="preserve"> the interview/questionnaire/other.</w:t>
      </w:r>
    </w:p>
    <w:p w14:paraId="3C57AB3C" w14:textId="77777777" w:rsidR="00F4068C" w:rsidRPr="00E70824" w:rsidRDefault="00F4068C" w:rsidP="00F4068C">
      <w:pPr>
        <w:pStyle w:val="BodyText"/>
        <w:numPr>
          <w:ilvl w:val="0"/>
          <w:numId w:val="44"/>
        </w:numPr>
        <w:tabs>
          <w:tab w:val="clear" w:pos="720"/>
        </w:tabs>
        <w:spacing w:beforeLines="0" w:before="60"/>
        <w:rPr>
          <w:color w:val="0070C0"/>
        </w:rPr>
      </w:pPr>
      <w:r w:rsidRPr="00E70824">
        <w:rPr>
          <w:color w:val="0070C0"/>
        </w:rPr>
        <w:t xml:space="preserve">Details of </w:t>
      </w:r>
      <w:r w:rsidRPr="00E70824">
        <w:rPr>
          <w:color w:val="0070C0"/>
          <w:lang w:val="en-GB"/>
        </w:rPr>
        <w:t xml:space="preserve">questionnaire, structured/semi-structured interviews and any other data collection methods. </w:t>
      </w:r>
      <w:r w:rsidRPr="00E70824">
        <w:rPr>
          <w:color w:val="0070C0"/>
        </w:rPr>
        <w:t>)</w:t>
      </w:r>
      <w:r w:rsidRPr="00E70824">
        <w:rPr>
          <w:color w:val="0070C0"/>
          <w:lang w:val="en-GB"/>
        </w:rPr>
        <w:t xml:space="preserve"> Describe recording methods, audio/visual encryption etc.</w:t>
      </w:r>
    </w:p>
    <w:p w14:paraId="0A50EE2C" w14:textId="77777777" w:rsidR="00F4068C" w:rsidRPr="001661F9" w:rsidRDefault="00F4068C" w:rsidP="00F4068C">
      <w:pPr>
        <w:pStyle w:val="BodyText"/>
        <w:numPr>
          <w:ilvl w:val="0"/>
          <w:numId w:val="44"/>
        </w:numPr>
        <w:tabs>
          <w:tab w:val="clear" w:pos="720"/>
        </w:tabs>
        <w:spacing w:beforeLines="0" w:before="60"/>
        <w:rPr>
          <w:color w:val="0070C0"/>
        </w:rPr>
      </w:pPr>
      <w:r w:rsidRPr="00E70824">
        <w:rPr>
          <w:color w:val="0070C0"/>
        </w:rPr>
        <w:t xml:space="preserve">Describe any methods to </w:t>
      </w:r>
      <w:proofErr w:type="spellStart"/>
      <w:r w:rsidRPr="00E70824">
        <w:rPr>
          <w:color w:val="0070C0"/>
        </w:rPr>
        <w:t>maximise</w:t>
      </w:r>
      <w:proofErr w:type="spellEnd"/>
      <w:r w:rsidRPr="00E70824">
        <w:rPr>
          <w:color w:val="0070C0"/>
        </w:rPr>
        <w:t xml:space="preserve"> completeness of data collection (e.g. telephoning participants who have not returned questionnaires</w:t>
      </w:r>
      <w:r w:rsidRPr="00E70824">
        <w:rPr>
          <w:color w:val="0070C0"/>
          <w:lang w:val="en-GB"/>
        </w:rPr>
        <w:t>).</w:t>
      </w:r>
    </w:p>
    <w:p w14:paraId="5DCDCB80" w14:textId="77777777" w:rsidR="00F4068C" w:rsidRPr="00E70824" w:rsidRDefault="00F4068C" w:rsidP="00F4068C">
      <w:pPr>
        <w:pStyle w:val="BodyText"/>
        <w:numPr>
          <w:ilvl w:val="0"/>
          <w:numId w:val="44"/>
        </w:numPr>
        <w:tabs>
          <w:tab w:val="clear" w:pos="720"/>
        </w:tabs>
        <w:spacing w:beforeLines="0" w:before="60"/>
        <w:rPr>
          <w:color w:val="0070C0"/>
        </w:rPr>
      </w:pPr>
      <w:r>
        <w:rPr>
          <w:color w:val="0070C0"/>
          <w:lang w:val="en-GB"/>
        </w:rPr>
        <w:t>How will data be recorded?</w:t>
      </w:r>
    </w:p>
    <w:p w14:paraId="3B04CC36" w14:textId="77777777" w:rsidR="00F4068C" w:rsidRPr="00E70824" w:rsidRDefault="00F4068C" w:rsidP="00F4068C">
      <w:pPr>
        <w:pStyle w:val="BodyText"/>
        <w:numPr>
          <w:ilvl w:val="0"/>
          <w:numId w:val="44"/>
        </w:numPr>
        <w:tabs>
          <w:tab w:val="clear" w:pos="720"/>
        </w:tabs>
        <w:spacing w:beforeLines="0" w:before="60"/>
        <w:rPr>
          <w:color w:val="0070C0"/>
        </w:rPr>
      </w:pPr>
      <w:r w:rsidRPr="00E70824">
        <w:rPr>
          <w:color w:val="0070C0"/>
          <w:lang w:val="en-GB"/>
        </w:rPr>
        <w:t>Describe the use of any transcription services.</w:t>
      </w:r>
    </w:p>
    <w:p w14:paraId="421AFDDF" w14:textId="77777777" w:rsidR="00F4068C" w:rsidRPr="00E70824" w:rsidRDefault="00F4068C" w:rsidP="00F4068C">
      <w:pPr>
        <w:pStyle w:val="BodyText"/>
        <w:numPr>
          <w:ilvl w:val="0"/>
          <w:numId w:val="44"/>
        </w:numPr>
        <w:tabs>
          <w:tab w:val="clear" w:pos="720"/>
        </w:tabs>
        <w:spacing w:beforeLines="0" w:before="60"/>
        <w:rPr>
          <w:color w:val="0070C0"/>
        </w:rPr>
      </w:pPr>
      <w:r w:rsidRPr="00E70824">
        <w:rPr>
          <w:color w:val="0070C0"/>
          <w:lang w:val="en-GB"/>
        </w:rPr>
        <w:t>If there will be any lone working describe this and detail any risk assessments that will be used and carried out.</w:t>
      </w:r>
    </w:p>
    <w:p w14:paraId="208A2E14" w14:textId="77777777" w:rsidR="00F4068C" w:rsidRPr="00066216" w:rsidRDefault="00F4068C" w:rsidP="00F4068C">
      <w:pPr>
        <w:pStyle w:val="BodyText"/>
        <w:numPr>
          <w:ilvl w:val="0"/>
          <w:numId w:val="50"/>
        </w:numPr>
        <w:tabs>
          <w:tab w:val="clear" w:pos="720"/>
        </w:tabs>
        <w:spacing w:beforeLines="0" w:before="0"/>
        <w:ind w:left="426" w:hanging="426"/>
        <w:rPr>
          <w:color w:val="0070C0"/>
          <w:szCs w:val="22"/>
        </w:rPr>
      </w:pPr>
      <w:r w:rsidRPr="00066216">
        <w:rPr>
          <w:color w:val="0070C0"/>
          <w:szCs w:val="22"/>
        </w:rPr>
        <w:t>Describe any audio / video recordings and where these will be stored</w:t>
      </w:r>
    </w:p>
    <w:p w14:paraId="7016757A" w14:textId="77777777" w:rsidR="00F4068C" w:rsidRPr="00066216" w:rsidRDefault="00F4068C" w:rsidP="00F4068C">
      <w:pPr>
        <w:pStyle w:val="BodyText"/>
        <w:numPr>
          <w:ilvl w:val="0"/>
          <w:numId w:val="50"/>
        </w:numPr>
        <w:tabs>
          <w:tab w:val="clear" w:pos="720"/>
        </w:tabs>
        <w:spacing w:beforeLines="0" w:before="0"/>
        <w:ind w:left="426" w:hanging="426"/>
        <w:rPr>
          <w:color w:val="0070C0"/>
          <w:szCs w:val="22"/>
        </w:rPr>
      </w:pPr>
      <w:r w:rsidRPr="00066216">
        <w:rPr>
          <w:color w:val="0070C0"/>
          <w:szCs w:val="22"/>
        </w:rPr>
        <w:t>If using online methods of collecting data e.g. online survey, what platform will be used</w:t>
      </w:r>
    </w:p>
    <w:p w14:paraId="28A5BCB6" w14:textId="77777777" w:rsidR="00F4068C" w:rsidRPr="00066216" w:rsidRDefault="00F4068C" w:rsidP="00F4068C">
      <w:pPr>
        <w:pStyle w:val="BodyText"/>
        <w:numPr>
          <w:ilvl w:val="0"/>
          <w:numId w:val="50"/>
        </w:numPr>
        <w:tabs>
          <w:tab w:val="clear" w:pos="720"/>
        </w:tabs>
        <w:spacing w:beforeLines="0" w:before="0"/>
        <w:ind w:left="426" w:hanging="426"/>
        <w:rPr>
          <w:color w:val="0070C0"/>
          <w:szCs w:val="22"/>
        </w:rPr>
      </w:pPr>
      <w:r w:rsidRPr="00066216">
        <w:rPr>
          <w:color w:val="0070C0"/>
          <w:szCs w:val="22"/>
        </w:rPr>
        <w:t>Describe the use of any transcription services.</w:t>
      </w:r>
    </w:p>
    <w:p w14:paraId="79456177" w14:textId="77777777" w:rsidR="00F4068C" w:rsidRPr="002C7B9E" w:rsidRDefault="00F4068C" w:rsidP="00F4068C">
      <w:pPr>
        <w:pStyle w:val="BodyText"/>
        <w:rPr>
          <w:color w:val="0070C0"/>
          <w:szCs w:val="22"/>
          <w:lang w:val="en-GB"/>
        </w:rPr>
      </w:pPr>
      <w:r w:rsidRPr="00E70824">
        <w:rPr>
          <w:color w:val="0070C0"/>
          <w:lang w:val="en-GB"/>
        </w:rPr>
        <w:lastRenderedPageBreak/>
        <w:t xml:space="preserve">Our recommendation is to use previously approved (by </w:t>
      </w:r>
      <w:proofErr w:type="spellStart"/>
      <w:r w:rsidRPr="00E70824">
        <w:rPr>
          <w:color w:val="0070C0"/>
          <w:lang w:val="en-GB"/>
        </w:rPr>
        <w:t>UoE</w:t>
      </w:r>
      <w:proofErr w:type="spellEnd"/>
      <w:r w:rsidRPr="00E70824">
        <w:rPr>
          <w:color w:val="0070C0"/>
          <w:lang w:val="en-GB"/>
        </w:rPr>
        <w:t xml:space="preserve">/NHSL) providers (such as Online Surveys </w:t>
      </w:r>
      <w:r>
        <w:rPr>
          <w:color w:val="0070C0"/>
          <w:szCs w:val="22"/>
          <w:lang w:val="en-GB"/>
        </w:rPr>
        <w:br/>
      </w:r>
      <w:hyperlink r:id="rId11" w:history="1">
        <w:r w:rsidRPr="002C7B9E">
          <w:rPr>
            <w:rStyle w:val="Hyperlink"/>
            <w:color w:val="0070C0"/>
            <w:szCs w:val="22"/>
            <w:lang w:val="en-GB"/>
          </w:rPr>
          <w:t>https://www.ed.ac.uk/information-services/learning-technology/survey-tools</w:t>
        </w:r>
      </w:hyperlink>
      <w:r w:rsidRPr="002C7B9E">
        <w:rPr>
          <w:color w:val="0070C0"/>
          <w:szCs w:val="22"/>
          <w:lang w:val="en-GB"/>
        </w:rPr>
        <w:t>.</w:t>
      </w:r>
    </w:p>
    <w:p w14:paraId="75B8F9C7" w14:textId="77777777" w:rsidR="00F4068C" w:rsidRPr="00E26D7E" w:rsidRDefault="00F4068C" w:rsidP="00F4068C">
      <w:pPr>
        <w:pStyle w:val="BodyText"/>
        <w:rPr>
          <w:lang w:val="en-GB"/>
        </w:rPr>
      </w:pPr>
    </w:p>
    <w:p w14:paraId="545348B1" w14:textId="77777777" w:rsidR="00F4068C" w:rsidRDefault="00F4068C" w:rsidP="00F4068C">
      <w:pPr>
        <w:pStyle w:val="Heading2"/>
        <w:numPr>
          <w:ilvl w:val="1"/>
          <w:numId w:val="19"/>
        </w:numPr>
        <w:tabs>
          <w:tab w:val="clear" w:pos="6814"/>
        </w:tabs>
        <w:ind w:left="720" w:hanging="720"/>
      </w:pPr>
      <w:bookmarkStart w:id="48" w:name="_Toc80901262"/>
      <w:r w:rsidRPr="00554008">
        <w:t>SOURCE</w:t>
      </w:r>
      <w:r>
        <w:t xml:space="preserve"> DATA DOCUMENTATION</w:t>
      </w:r>
      <w:bookmarkEnd w:id="48"/>
    </w:p>
    <w:p w14:paraId="1A18A2D1" w14:textId="77777777" w:rsidR="00F4068C" w:rsidRPr="00E70824" w:rsidRDefault="00F4068C" w:rsidP="00F4068C">
      <w:pPr>
        <w:pStyle w:val="BodyText"/>
        <w:rPr>
          <w:color w:val="0070C0"/>
        </w:rPr>
      </w:pPr>
      <w:r w:rsidRPr="00E70824">
        <w:rPr>
          <w:color w:val="0070C0"/>
        </w:rPr>
        <w:t>Source documents are those in which information is recorded and documented for the first time. Detail the source (e.g. questionnaire, medical noted, interview script).</w:t>
      </w:r>
    </w:p>
    <w:p w14:paraId="3E2AF0B6" w14:textId="77777777" w:rsidR="00F4068C" w:rsidRPr="00E26D7E" w:rsidRDefault="00F4068C" w:rsidP="00F4068C">
      <w:pPr>
        <w:pStyle w:val="BodyText"/>
      </w:pPr>
    </w:p>
    <w:p w14:paraId="10614638" w14:textId="77777777" w:rsidR="00F4068C" w:rsidRPr="0040151B" w:rsidRDefault="00F4068C" w:rsidP="00F4068C">
      <w:pPr>
        <w:pStyle w:val="Heading2"/>
        <w:numPr>
          <w:ilvl w:val="1"/>
          <w:numId w:val="19"/>
        </w:numPr>
        <w:tabs>
          <w:tab w:val="clear" w:pos="6814"/>
        </w:tabs>
        <w:ind w:left="720" w:hanging="720"/>
      </w:pPr>
      <w:bookmarkStart w:id="49" w:name="_Toc80901263"/>
      <w:r>
        <w:t xml:space="preserve">CASE </w:t>
      </w:r>
      <w:r w:rsidRPr="00554008">
        <w:t>REPORT</w:t>
      </w:r>
      <w:r>
        <w:t xml:space="preserve"> FORMS</w:t>
      </w:r>
      <w:bookmarkEnd w:id="49"/>
    </w:p>
    <w:p w14:paraId="7ECF8C7C" w14:textId="77777777" w:rsidR="00F4068C" w:rsidRPr="00E70824" w:rsidRDefault="00F4068C" w:rsidP="00F4068C">
      <w:pPr>
        <w:pStyle w:val="BodyText"/>
        <w:rPr>
          <w:color w:val="0070C0"/>
        </w:rPr>
      </w:pPr>
      <w:r w:rsidRPr="00E70824">
        <w:rPr>
          <w:color w:val="0070C0"/>
        </w:rPr>
        <w:t xml:space="preserve">If applicable, document the type of case report forms to be used, including any electronic data collection procedures. </w:t>
      </w:r>
      <w:r w:rsidRPr="000607D0">
        <w:rPr>
          <w:color w:val="2E74B5" w:themeColor="accent5" w:themeShade="BF"/>
          <w:szCs w:val="22"/>
        </w:rPr>
        <w:t>If electronic case report forms are to be used with personal data, then this section must show how the eCRF will provide data protection by design and default, including encryption of data while it is being stored (at rest) and encryption while it is being entered or transferred into the eCRF.</w:t>
      </w:r>
    </w:p>
    <w:p w14:paraId="7B4D6F73" w14:textId="77777777" w:rsidR="00F4068C" w:rsidRPr="00F4068C" w:rsidRDefault="00F4068C" w:rsidP="00F4068C">
      <w:pPr>
        <w:pStyle w:val="BodyText"/>
        <w:rPr>
          <w:sz w:val="20"/>
          <w:szCs w:val="20"/>
        </w:rPr>
      </w:pPr>
    </w:p>
    <w:p w14:paraId="64B97919" w14:textId="77777777" w:rsidR="00F4068C" w:rsidRPr="00F4068C" w:rsidRDefault="00F4068C" w:rsidP="00F4068C">
      <w:pPr>
        <w:pStyle w:val="Heading1"/>
        <w:numPr>
          <w:ilvl w:val="0"/>
          <w:numId w:val="19"/>
        </w:numPr>
        <w:tabs>
          <w:tab w:val="clear" w:pos="432"/>
        </w:tabs>
        <w:ind w:left="720" w:hanging="720"/>
        <w:rPr>
          <w:sz w:val="28"/>
          <w:szCs w:val="28"/>
        </w:rPr>
      </w:pPr>
      <w:bookmarkStart w:id="50" w:name="_Toc80901264"/>
      <w:r w:rsidRPr="00F4068C">
        <w:rPr>
          <w:sz w:val="28"/>
          <w:szCs w:val="28"/>
        </w:rPr>
        <w:t>DATA MANAGEMENT</w:t>
      </w:r>
      <w:bookmarkEnd w:id="50"/>
    </w:p>
    <w:p w14:paraId="0E4E4A0C" w14:textId="77777777" w:rsidR="00F4068C" w:rsidRPr="00F4068C" w:rsidRDefault="00F4068C" w:rsidP="00F4068C"/>
    <w:p w14:paraId="3A67AAB2" w14:textId="77777777" w:rsidR="00F4068C" w:rsidRPr="0040151B" w:rsidRDefault="00F4068C" w:rsidP="00F4068C">
      <w:pPr>
        <w:pStyle w:val="Heading2"/>
        <w:numPr>
          <w:ilvl w:val="1"/>
          <w:numId w:val="19"/>
        </w:numPr>
        <w:tabs>
          <w:tab w:val="clear" w:pos="6814"/>
        </w:tabs>
        <w:ind w:left="720" w:hanging="720"/>
      </w:pPr>
      <w:bookmarkStart w:id="51" w:name="_Toc80901265"/>
      <w:r>
        <w:t>PERSONAL DATA</w:t>
      </w:r>
      <w:bookmarkEnd w:id="51"/>
    </w:p>
    <w:p w14:paraId="0D9D0D30" w14:textId="1F9885EE" w:rsidR="00F4068C" w:rsidRPr="00F4068C" w:rsidRDefault="00F4068C" w:rsidP="00F4068C">
      <w:pPr>
        <w:pStyle w:val="BodyText"/>
        <w:rPr>
          <w:color w:val="2E74B5" w:themeColor="accent5" w:themeShade="BF"/>
          <w:sz w:val="20"/>
          <w:szCs w:val="20"/>
        </w:rPr>
      </w:pPr>
      <w:r w:rsidRPr="000607D0">
        <w:rPr>
          <w:color w:val="2E74B5" w:themeColor="accent5" w:themeShade="BF"/>
          <w:szCs w:val="22"/>
        </w:rPr>
        <w:t>Describe how the data will meet the ‘data protection by design and default’ principles of the UK GDPR legislation at every stage of the Data Information Flow. This may require explanation of the infrastructure and systems that will be used to manage the data, and how they are secured at each stage of the flow</w:t>
      </w:r>
      <w:r w:rsidRPr="000607D0">
        <w:rPr>
          <w:color w:val="2E74B5" w:themeColor="accent5" w:themeShade="BF"/>
          <w:sz w:val="20"/>
          <w:szCs w:val="20"/>
        </w:rPr>
        <w:t>.</w:t>
      </w:r>
    </w:p>
    <w:p w14:paraId="5D0FAF12" w14:textId="77777777" w:rsidR="00F4068C" w:rsidRPr="0040151B" w:rsidRDefault="00F4068C" w:rsidP="00F4068C">
      <w:pPr>
        <w:pStyle w:val="BodyText"/>
      </w:pPr>
      <w:r w:rsidRPr="0040151B">
        <w:t>The following personal data will be collected as part of the research:</w:t>
      </w:r>
    </w:p>
    <w:p w14:paraId="3DBC2E11" w14:textId="77777777" w:rsidR="00F4068C" w:rsidRDefault="00F4068C" w:rsidP="00F4068C">
      <w:pPr>
        <w:pStyle w:val="BodyText"/>
        <w:rPr>
          <w:color w:val="0070C0"/>
        </w:rPr>
      </w:pPr>
      <w:r w:rsidRPr="00C72630">
        <w:rPr>
          <w:color w:val="0070C0"/>
        </w:rPr>
        <w:t>[Here you should detail what personal data (e.g. name, CHI number, other unique numeric identifiers, location data, online identifiers (including IP address, cookies), one or more specific identifiers relating to the physical, physiological, genetic, biometric, mental, economic, cultural or social identity of a participant.]</w:t>
      </w:r>
    </w:p>
    <w:p w14:paraId="7740048F" w14:textId="77777777" w:rsidR="00F4068C" w:rsidRPr="007E472C" w:rsidRDefault="00F4068C" w:rsidP="00F4068C">
      <w:pPr>
        <w:pStyle w:val="BodyText"/>
        <w:rPr>
          <w:lang w:val="en-GB"/>
        </w:rPr>
      </w:pPr>
    </w:p>
    <w:p w14:paraId="6DFBDF9A" w14:textId="77777777" w:rsidR="00F4068C" w:rsidRPr="00E93B7C" w:rsidRDefault="00F4068C" w:rsidP="00F4068C">
      <w:pPr>
        <w:pStyle w:val="Heading3"/>
        <w:numPr>
          <w:ilvl w:val="2"/>
          <w:numId w:val="19"/>
        </w:numPr>
        <w:tabs>
          <w:tab w:val="clear" w:pos="720"/>
        </w:tabs>
        <w:rPr>
          <w:szCs w:val="22"/>
        </w:rPr>
      </w:pPr>
      <w:bookmarkStart w:id="52" w:name="_Toc80901266"/>
      <w:r w:rsidRPr="00E93B7C">
        <w:rPr>
          <w:szCs w:val="22"/>
        </w:rPr>
        <w:t>Data Information Flow</w:t>
      </w:r>
      <w:bookmarkEnd w:id="52"/>
    </w:p>
    <w:p w14:paraId="7F51B828" w14:textId="3956B18F" w:rsidR="00F4068C" w:rsidRPr="00F4068C" w:rsidRDefault="00F4068C" w:rsidP="00F4068C">
      <w:pPr>
        <w:pStyle w:val="BodyText"/>
        <w:rPr>
          <w:color w:val="0070C0"/>
        </w:rPr>
      </w:pPr>
      <w:r w:rsidRPr="00554008">
        <w:rPr>
          <w:color w:val="0070C0"/>
        </w:rPr>
        <w:t xml:space="preserve">Describe the collection, use and deletion of personal data here.  It could be useful to insert a flow diagram here.  </w:t>
      </w:r>
    </w:p>
    <w:p w14:paraId="7D12C14D" w14:textId="77777777" w:rsidR="00F4068C" w:rsidRDefault="00F4068C" w:rsidP="00F4068C">
      <w:pPr>
        <w:pStyle w:val="BodyText"/>
        <w:rPr>
          <w:lang w:val="en-GB"/>
        </w:rPr>
      </w:pPr>
    </w:p>
    <w:p w14:paraId="538EA108" w14:textId="77777777" w:rsidR="00F4068C" w:rsidRPr="00DD114F" w:rsidRDefault="00F4068C" w:rsidP="00F4068C">
      <w:pPr>
        <w:pStyle w:val="Heading3"/>
        <w:numPr>
          <w:ilvl w:val="2"/>
          <w:numId w:val="19"/>
        </w:numPr>
        <w:tabs>
          <w:tab w:val="clear" w:pos="720"/>
        </w:tabs>
      </w:pPr>
      <w:bookmarkStart w:id="53" w:name="_Toc112943097"/>
      <w:bookmarkStart w:id="54" w:name="_Toc112951986"/>
      <w:bookmarkStart w:id="55" w:name="_Hlk191549599"/>
      <w:r>
        <w:t>Data Storage</w:t>
      </w:r>
      <w:bookmarkEnd w:id="53"/>
      <w:bookmarkEnd w:id="54"/>
    </w:p>
    <w:p w14:paraId="21C485B4" w14:textId="77777777" w:rsidR="00F4068C" w:rsidRPr="00F4068C" w:rsidRDefault="00F4068C" w:rsidP="00F4068C">
      <w:pPr>
        <w:pStyle w:val="BodyText"/>
        <w:rPr>
          <w:color w:val="0070C0"/>
        </w:rPr>
      </w:pPr>
      <w:r w:rsidRPr="00F4068C">
        <w:rPr>
          <w:color w:val="0070C0"/>
        </w:rPr>
        <w:t xml:space="preserve">Describe where the data will be stored e.g. paper/electronic (if electronic, name </w:t>
      </w:r>
      <w:proofErr w:type="spellStart"/>
      <w:r w:rsidRPr="00F4068C">
        <w:rPr>
          <w:color w:val="0070C0"/>
        </w:rPr>
        <w:t>organisation</w:t>
      </w:r>
      <w:proofErr w:type="spellEnd"/>
      <w:r w:rsidRPr="00F4068C">
        <w:rPr>
          <w:color w:val="0070C0"/>
        </w:rPr>
        <w:t xml:space="preserve"> and country where data will be hosted). You should distinguish between personal identifiable data and </w:t>
      </w:r>
      <w:proofErr w:type="spellStart"/>
      <w:r w:rsidRPr="00F4068C">
        <w:rPr>
          <w:color w:val="0070C0"/>
        </w:rPr>
        <w:t>pseudonymised</w:t>
      </w:r>
      <w:proofErr w:type="spellEnd"/>
      <w:r w:rsidRPr="00F4068C">
        <w:rPr>
          <w:color w:val="0070C0"/>
        </w:rPr>
        <w:t xml:space="preserve"> data</w:t>
      </w:r>
    </w:p>
    <w:p w14:paraId="0B49FD0C" w14:textId="77777777" w:rsidR="00F4068C" w:rsidRPr="00F4068C" w:rsidRDefault="00F4068C" w:rsidP="00F4068C">
      <w:pPr>
        <w:pStyle w:val="BodyText"/>
        <w:rPr>
          <w:rStyle w:val="Hyperlink"/>
          <w:rFonts w:cstheme="majorHAnsi"/>
          <w:color w:val="0070C0"/>
        </w:rPr>
      </w:pPr>
      <w:r w:rsidRPr="00F4068C">
        <w:rPr>
          <w:color w:val="0070C0"/>
        </w:rPr>
        <w:t xml:space="preserve">Refer to </w:t>
      </w:r>
      <w:hyperlink r:id="rId12">
        <w:r w:rsidRPr="00F4068C">
          <w:rPr>
            <w:rStyle w:val="Hyperlink"/>
            <w:rFonts w:cstheme="majorHAnsi"/>
          </w:rPr>
          <w:t>guidance</w:t>
        </w:r>
      </w:hyperlink>
      <w:r w:rsidRPr="00F4068C">
        <w:rPr>
          <w:color w:val="0070C0"/>
        </w:rPr>
        <w:t xml:space="preserve"> from the </w:t>
      </w:r>
      <w:proofErr w:type="spellStart"/>
      <w:r w:rsidRPr="00F4068C">
        <w:rPr>
          <w:color w:val="0070C0"/>
        </w:rPr>
        <w:t>UoE</w:t>
      </w:r>
      <w:proofErr w:type="spellEnd"/>
      <w:r w:rsidRPr="00F4068C">
        <w:rPr>
          <w:color w:val="0070C0"/>
        </w:rPr>
        <w:t xml:space="preserve"> Research Data Service</w:t>
      </w:r>
      <w:r w:rsidRPr="00F4068C">
        <w:rPr>
          <w:rStyle w:val="Hyperlink"/>
          <w:rFonts w:cstheme="majorHAnsi"/>
          <w:color w:val="0070C0"/>
        </w:rPr>
        <w:t xml:space="preserve">, in particular </w:t>
      </w:r>
      <w:hyperlink r:id="rId13">
        <w:r w:rsidRPr="00F4068C">
          <w:rPr>
            <w:rStyle w:val="Hyperlink"/>
            <w:rFonts w:cstheme="majorHAnsi"/>
          </w:rPr>
          <w:t>Quick Guide 3: Data Storage</w:t>
        </w:r>
      </w:hyperlink>
      <w:r w:rsidRPr="00F4068C">
        <w:rPr>
          <w:rStyle w:val="Hyperlink"/>
          <w:rFonts w:cstheme="majorHAnsi"/>
          <w:color w:val="0070C0"/>
        </w:rPr>
        <w:t xml:space="preserve"> </w:t>
      </w:r>
      <w:r w:rsidRPr="00F4068C">
        <w:rPr>
          <w:color w:val="0070C0"/>
        </w:rPr>
        <w:t xml:space="preserve">and the </w:t>
      </w:r>
      <w:hyperlink r:id="rId14">
        <w:r w:rsidRPr="00F4068C">
          <w:rPr>
            <w:rStyle w:val="Hyperlink"/>
            <w:rFonts w:cstheme="majorHAnsi"/>
          </w:rPr>
          <w:t>flowchart</w:t>
        </w:r>
      </w:hyperlink>
      <w:r w:rsidRPr="00F4068C">
        <w:rPr>
          <w:color w:val="0070C0"/>
        </w:rPr>
        <w:t xml:space="preserve"> for data management before, during and after your research.</w:t>
      </w:r>
    </w:p>
    <w:p w14:paraId="307D60BE" w14:textId="77777777" w:rsidR="00F4068C" w:rsidRPr="00F4068C" w:rsidRDefault="00F4068C" w:rsidP="00F4068C">
      <w:pPr>
        <w:spacing w:beforeLines="60" w:before="144"/>
        <w:jc w:val="both"/>
        <w:rPr>
          <w:rFonts w:asciiTheme="majorHAnsi" w:hAnsiTheme="majorHAnsi" w:cstheme="majorHAnsi"/>
        </w:rPr>
      </w:pPr>
      <w:r w:rsidRPr="00F4068C">
        <w:rPr>
          <w:rFonts w:asciiTheme="majorHAnsi" w:hAnsiTheme="majorHAnsi" w:cstheme="majorHAnsi"/>
        </w:rPr>
        <w:t>.</w:t>
      </w:r>
    </w:p>
    <w:p w14:paraId="54F53961" w14:textId="77777777" w:rsidR="00F4068C" w:rsidRPr="00F4068C" w:rsidRDefault="00F4068C" w:rsidP="00F4068C">
      <w:pPr>
        <w:spacing w:beforeLines="60" w:before="144"/>
        <w:jc w:val="both"/>
        <w:rPr>
          <w:rFonts w:asciiTheme="majorHAnsi" w:hAnsiTheme="majorHAnsi" w:cstheme="majorHAnsi"/>
        </w:rPr>
      </w:pPr>
      <w:r w:rsidRPr="00F4068C">
        <w:rPr>
          <w:rFonts w:asciiTheme="majorHAnsi" w:hAnsiTheme="majorHAnsi" w:cstheme="majorHAnsi"/>
        </w:rPr>
        <w:lastRenderedPageBreak/>
        <w:t xml:space="preserve">Personal identifiable data will be digitally stored by the research team using </w:t>
      </w:r>
      <w:r w:rsidRPr="00F4068C">
        <w:rPr>
          <w:rFonts w:asciiTheme="majorHAnsi" w:hAnsiTheme="majorHAnsi" w:cstheme="majorHAnsi"/>
          <w:highlight w:val="darkGray"/>
        </w:rPr>
        <w:t>detail location (organisation, country) of all systems involved in the collection, transfer and storage of personal data, and who will have access to it for which purposes.</w:t>
      </w:r>
    </w:p>
    <w:p w14:paraId="5EA72EB4" w14:textId="77777777" w:rsidR="00F4068C" w:rsidRPr="00F4068C" w:rsidRDefault="00F4068C" w:rsidP="00F4068C">
      <w:pPr>
        <w:spacing w:beforeLines="60" w:before="144"/>
        <w:jc w:val="both"/>
        <w:rPr>
          <w:rFonts w:asciiTheme="majorHAnsi" w:hAnsiTheme="majorHAnsi" w:cstheme="majorHAnsi"/>
        </w:rPr>
      </w:pPr>
      <w:r w:rsidRPr="00F4068C">
        <w:rPr>
          <w:rFonts w:asciiTheme="majorHAnsi" w:hAnsiTheme="majorHAnsi" w:cstheme="majorHAnsi"/>
        </w:rPr>
        <w:t xml:space="preserve">Personal data (pseud anonymised) will be physically stored by the research team at </w:t>
      </w:r>
      <w:r w:rsidRPr="00F4068C">
        <w:rPr>
          <w:rFonts w:asciiTheme="majorHAnsi" w:hAnsiTheme="majorHAnsi" w:cstheme="majorHAnsi"/>
          <w:highlight w:val="darkGray"/>
        </w:rPr>
        <w:t>detail location, organisation, country of data storage, who will have access to personal data and where the code break/key will be kept</w:t>
      </w:r>
    </w:p>
    <w:p w14:paraId="4EB7A1E1" w14:textId="77777777" w:rsidR="00F4068C" w:rsidRPr="00F4068C" w:rsidRDefault="00F4068C" w:rsidP="00F4068C">
      <w:pPr>
        <w:spacing w:beforeLines="60" w:before="144"/>
        <w:jc w:val="both"/>
        <w:rPr>
          <w:rFonts w:asciiTheme="majorHAnsi" w:hAnsiTheme="majorHAnsi" w:cstheme="majorHAnsi"/>
        </w:rPr>
      </w:pPr>
      <w:r w:rsidRPr="00F4068C">
        <w:rPr>
          <w:rFonts w:asciiTheme="majorHAnsi" w:hAnsiTheme="majorHAnsi" w:cstheme="majorHAnsi"/>
        </w:rPr>
        <w:t xml:space="preserve">Anonymised data will be physically stored by the research team at </w:t>
      </w:r>
      <w:r w:rsidRPr="00F4068C">
        <w:rPr>
          <w:rFonts w:asciiTheme="majorHAnsi" w:hAnsiTheme="majorHAnsi" w:cstheme="majorHAnsi"/>
          <w:highlight w:val="darkGray"/>
        </w:rPr>
        <w:t>detail location</w:t>
      </w:r>
      <w:r w:rsidRPr="00F4068C">
        <w:rPr>
          <w:rFonts w:asciiTheme="majorHAnsi" w:hAnsiTheme="majorHAnsi" w:cstheme="majorHAnsi"/>
        </w:rPr>
        <w:t>.</w:t>
      </w:r>
    </w:p>
    <w:bookmarkEnd w:id="55"/>
    <w:p w14:paraId="75CA238E" w14:textId="77777777" w:rsidR="00F4068C" w:rsidRDefault="00F4068C" w:rsidP="00F4068C">
      <w:pPr>
        <w:spacing w:beforeLines="60" w:before="144"/>
        <w:jc w:val="both"/>
        <w:rPr>
          <w:sz w:val="20"/>
          <w:szCs w:val="20"/>
        </w:rPr>
      </w:pPr>
    </w:p>
    <w:p w14:paraId="66C2F139" w14:textId="77777777" w:rsidR="00F4068C" w:rsidRDefault="00F4068C" w:rsidP="00F4068C">
      <w:pPr>
        <w:pStyle w:val="Heading3"/>
        <w:numPr>
          <w:ilvl w:val="2"/>
          <w:numId w:val="19"/>
        </w:numPr>
        <w:tabs>
          <w:tab w:val="clear" w:pos="720"/>
        </w:tabs>
      </w:pPr>
      <w:bookmarkStart w:id="56" w:name="_Toc112943098"/>
      <w:bookmarkStart w:id="57" w:name="_Toc112951987"/>
      <w:bookmarkStart w:id="58" w:name="_Hlk191549623"/>
      <w:r>
        <w:t>Data Retention</w:t>
      </w:r>
      <w:bookmarkEnd w:id="56"/>
      <w:bookmarkEnd w:id="57"/>
    </w:p>
    <w:p w14:paraId="5FAD149C" w14:textId="77777777" w:rsidR="00F4068C" w:rsidRPr="00F4068C" w:rsidRDefault="00F4068C" w:rsidP="00F4068C">
      <w:pPr>
        <w:tabs>
          <w:tab w:val="left" w:pos="851"/>
        </w:tabs>
        <w:spacing w:beforeLines="60" w:before="144"/>
        <w:jc w:val="both"/>
        <w:rPr>
          <w:rFonts w:asciiTheme="majorHAnsi" w:hAnsiTheme="majorHAnsi" w:cstheme="majorHAnsi"/>
        </w:rPr>
      </w:pPr>
      <w:r w:rsidRPr="00F4068C">
        <w:rPr>
          <w:rFonts w:asciiTheme="majorHAnsi" w:eastAsia="Arial" w:hAnsiTheme="majorHAnsi" w:cstheme="majorHAnsi"/>
          <w:color w:val="0070C0"/>
          <w:lang w:val="en-US"/>
        </w:rPr>
        <w:t>This section should describe the duration for which paper and electronic trial records will be retained following the end of the trial.</w:t>
      </w:r>
      <w:r w:rsidRPr="00F4068C">
        <w:rPr>
          <w:rFonts w:asciiTheme="majorHAnsi" w:eastAsia="Arial" w:hAnsiTheme="majorHAnsi" w:cstheme="majorHAnsi"/>
          <w:lang w:val="en-US"/>
        </w:rPr>
        <w:t xml:space="preserve"> </w:t>
      </w:r>
    </w:p>
    <w:p w14:paraId="0DFC9D03" w14:textId="77777777" w:rsidR="00F4068C" w:rsidRPr="00F4068C" w:rsidRDefault="00F4068C" w:rsidP="00F4068C">
      <w:pPr>
        <w:tabs>
          <w:tab w:val="left" w:pos="851"/>
        </w:tabs>
        <w:spacing w:beforeLines="60" w:before="144"/>
        <w:jc w:val="both"/>
        <w:rPr>
          <w:rFonts w:asciiTheme="majorHAnsi" w:hAnsiTheme="majorHAnsi" w:cstheme="majorHAnsi"/>
        </w:rPr>
      </w:pPr>
      <w:r w:rsidRPr="00F4068C">
        <w:rPr>
          <w:rFonts w:asciiTheme="majorHAnsi" w:hAnsiTheme="majorHAnsi" w:cstheme="majorHAnsi"/>
          <w:lang w:val="en-US"/>
        </w:rPr>
        <w:t>All study documentation will be kept for a minimum of 3 years from the protocol defined end of study point. When the minimum retention period has elapsed, study documentation will be destroyed with permission from the Sponsor.</w:t>
      </w:r>
      <w:r w:rsidRPr="00F4068C">
        <w:rPr>
          <w:rFonts w:asciiTheme="majorHAnsi" w:hAnsiTheme="majorHAnsi" w:cstheme="majorHAnsi"/>
          <w:color w:val="0070C0"/>
        </w:rPr>
        <w:t xml:space="preserve"> </w:t>
      </w:r>
    </w:p>
    <w:p w14:paraId="2F2024A1" w14:textId="77777777" w:rsidR="00F4068C" w:rsidRPr="00F4068C" w:rsidRDefault="00F4068C" w:rsidP="00F4068C">
      <w:pPr>
        <w:pStyle w:val="BodyText"/>
        <w:rPr>
          <w:color w:val="0070C0"/>
        </w:rPr>
      </w:pPr>
      <w:r w:rsidRPr="00F4068C">
        <w:rPr>
          <w:color w:val="0070C0"/>
        </w:rPr>
        <w:t xml:space="preserve">Refer to </w:t>
      </w:r>
      <w:hyperlink r:id="rId15">
        <w:r w:rsidRPr="00F4068C">
          <w:rPr>
            <w:rStyle w:val="Hyperlink"/>
            <w:rFonts w:cstheme="majorHAnsi"/>
          </w:rPr>
          <w:t>guidance</w:t>
        </w:r>
      </w:hyperlink>
      <w:r w:rsidRPr="00F4068C">
        <w:rPr>
          <w:color w:val="0070C0"/>
        </w:rPr>
        <w:t xml:space="preserve"> from the </w:t>
      </w:r>
      <w:proofErr w:type="spellStart"/>
      <w:r w:rsidRPr="00F4068C">
        <w:rPr>
          <w:color w:val="0070C0"/>
        </w:rPr>
        <w:t>UoE</w:t>
      </w:r>
      <w:proofErr w:type="spellEnd"/>
      <w:r w:rsidRPr="00F4068C">
        <w:rPr>
          <w:color w:val="0070C0"/>
        </w:rPr>
        <w:t xml:space="preserve"> Research Data Service and the </w:t>
      </w:r>
      <w:hyperlink r:id="rId16">
        <w:r w:rsidRPr="00F4068C">
          <w:rPr>
            <w:rStyle w:val="Hyperlink"/>
            <w:rFonts w:cstheme="majorHAnsi"/>
          </w:rPr>
          <w:t>flowchart</w:t>
        </w:r>
      </w:hyperlink>
      <w:r w:rsidRPr="00F4068C">
        <w:rPr>
          <w:color w:val="0070C0"/>
        </w:rPr>
        <w:t xml:space="preserve"> for data management before, during and after your research.</w:t>
      </w:r>
    </w:p>
    <w:p w14:paraId="7F29F23A" w14:textId="77777777" w:rsidR="00F4068C" w:rsidRPr="00F4068C" w:rsidRDefault="00F4068C" w:rsidP="00F4068C">
      <w:pPr>
        <w:spacing w:beforeLines="60" w:before="144"/>
        <w:jc w:val="both"/>
        <w:rPr>
          <w:rFonts w:asciiTheme="majorHAnsi" w:hAnsiTheme="majorHAnsi" w:cstheme="majorHAnsi"/>
          <w:color w:val="0070C0"/>
        </w:rPr>
      </w:pPr>
      <w:r w:rsidRPr="00F4068C">
        <w:rPr>
          <w:rFonts w:asciiTheme="majorHAnsi" w:hAnsiTheme="majorHAnsi" w:cstheme="majorHAnsi"/>
          <w:color w:val="0070C0"/>
        </w:rPr>
        <w:t xml:space="preserve">Typically, personal data should be stored in a suitable repository e.g. </w:t>
      </w:r>
      <w:proofErr w:type="spellStart"/>
      <w:r w:rsidRPr="00F4068C">
        <w:rPr>
          <w:rFonts w:asciiTheme="majorHAnsi" w:hAnsiTheme="majorHAnsi" w:cstheme="majorHAnsi"/>
          <w:color w:val="0070C0"/>
        </w:rPr>
        <w:t>DataStore</w:t>
      </w:r>
      <w:proofErr w:type="spellEnd"/>
      <w:r w:rsidRPr="00F4068C">
        <w:rPr>
          <w:rFonts w:asciiTheme="majorHAnsi" w:hAnsiTheme="majorHAnsi" w:cstheme="majorHAnsi"/>
          <w:color w:val="0070C0"/>
        </w:rPr>
        <w:t>/</w:t>
      </w:r>
      <w:proofErr w:type="spellStart"/>
      <w:r w:rsidRPr="00F4068C">
        <w:fldChar w:fldCharType="begin"/>
      </w:r>
      <w:r w:rsidRPr="00F4068C">
        <w:rPr>
          <w:rFonts w:asciiTheme="majorHAnsi" w:hAnsiTheme="majorHAnsi" w:cstheme="majorHAnsi"/>
        </w:rPr>
        <w:instrText>HYPERLINK "https://www.ed.ac.uk/information-services/research-support/research-data-service/after/datavault/why-use-datavault" \h</w:instrText>
      </w:r>
      <w:r w:rsidRPr="00F4068C">
        <w:fldChar w:fldCharType="separate"/>
      </w:r>
      <w:r w:rsidRPr="00F4068C">
        <w:rPr>
          <w:rStyle w:val="Hyperlink"/>
          <w:rFonts w:asciiTheme="majorHAnsi" w:hAnsiTheme="majorHAnsi" w:cstheme="majorHAnsi"/>
          <w:color w:val="0070C0"/>
        </w:rPr>
        <w:t>DataVault</w:t>
      </w:r>
      <w:proofErr w:type="spellEnd"/>
      <w:r w:rsidRPr="00F4068C">
        <w:rPr>
          <w:rStyle w:val="Hyperlink"/>
          <w:rFonts w:asciiTheme="majorHAnsi" w:hAnsiTheme="majorHAnsi" w:cstheme="majorHAnsi"/>
          <w:color w:val="0070C0"/>
        </w:rPr>
        <w:fldChar w:fldCharType="end"/>
      </w:r>
      <w:r w:rsidRPr="00F4068C">
        <w:rPr>
          <w:rFonts w:asciiTheme="majorHAnsi" w:hAnsiTheme="majorHAnsi" w:cstheme="majorHAnsi"/>
          <w:color w:val="0070C0"/>
        </w:rPr>
        <w:t xml:space="preserve">. </w:t>
      </w:r>
    </w:p>
    <w:p w14:paraId="073E8EB0" w14:textId="77777777" w:rsidR="00F4068C" w:rsidRPr="00F4068C" w:rsidRDefault="00F4068C" w:rsidP="00F4068C">
      <w:pPr>
        <w:spacing w:beforeLines="60" w:before="144"/>
        <w:jc w:val="both"/>
        <w:rPr>
          <w:rFonts w:asciiTheme="majorHAnsi" w:hAnsiTheme="majorHAnsi" w:cstheme="majorHAnsi"/>
        </w:rPr>
      </w:pPr>
      <w:r w:rsidRPr="00F4068C">
        <w:rPr>
          <w:rFonts w:asciiTheme="majorHAnsi" w:hAnsiTheme="majorHAnsi" w:cstheme="majorHAnsi"/>
        </w:rPr>
        <w:t xml:space="preserve">Personal identifiable data will be stored for </w:t>
      </w:r>
      <w:r w:rsidRPr="00F4068C">
        <w:rPr>
          <w:rFonts w:asciiTheme="majorHAnsi" w:hAnsiTheme="majorHAnsi" w:cstheme="majorHAnsi"/>
          <w:highlight w:val="darkGray"/>
        </w:rPr>
        <w:t>detail duration of personal data retention</w:t>
      </w:r>
      <w:r w:rsidRPr="00F4068C">
        <w:rPr>
          <w:rFonts w:asciiTheme="majorHAnsi" w:hAnsiTheme="majorHAnsi" w:cstheme="majorHAnsi"/>
        </w:rPr>
        <w:t>.</w:t>
      </w:r>
    </w:p>
    <w:p w14:paraId="05F4B3E8" w14:textId="77777777" w:rsidR="00F4068C" w:rsidRPr="00F4068C" w:rsidRDefault="00F4068C" w:rsidP="00F4068C">
      <w:pPr>
        <w:spacing w:beforeLines="60" w:before="144"/>
        <w:jc w:val="both"/>
        <w:rPr>
          <w:rFonts w:asciiTheme="majorHAnsi" w:hAnsiTheme="majorHAnsi" w:cstheme="majorHAnsi"/>
        </w:rPr>
      </w:pPr>
      <w:r w:rsidRPr="00F4068C">
        <w:rPr>
          <w:rFonts w:asciiTheme="majorHAnsi" w:hAnsiTheme="majorHAnsi" w:cstheme="majorHAnsi"/>
        </w:rPr>
        <w:t xml:space="preserve">Personal data (pseudonymised will be stored for </w:t>
      </w:r>
      <w:permStart w:id="937262256" w:edGrp="everyone"/>
      <w:r w:rsidRPr="00F4068C">
        <w:rPr>
          <w:rFonts w:asciiTheme="majorHAnsi" w:hAnsiTheme="majorHAnsi" w:cstheme="majorHAnsi"/>
          <w:highlight w:val="darkGray"/>
        </w:rPr>
        <w:t>detail duration of personal data retention</w:t>
      </w:r>
      <w:permEnd w:id="937262256"/>
      <w:r w:rsidRPr="00F4068C">
        <w:rPr>
          <w:rFonts w:asciiTheme="majorHAnsi" w:hAnsiTheme="majorHAnsi" w:cstheme="majorHAnsi"/>
        </w:rPr>
        <w:t>.</w:t>
      </w:r>
    </w:p>
    <w:p w14:paraId="17A68714" w14:textId="77777777" w:rsidR="00F4068C" w:rsidRPr="00F4068C" w:rsidRDefault="00F4068C" w:rsidP="00F4068C">
      <w:pPr>
        <w:spacing w:beforeLines="60" w:before="144"/>
        <w:jc w:val="both"/>
        <w:rPr>
          <w:rFonts w:asciiTheme="majorHAnsi" w:hAnsiTheme="majorHAnsi" w:cstheme="majorHAnsi"/>
        </w:rPr>
      </w:pPr>
      <w:r w:rsidRPr="00F4068C">
        <w:rPr>
          <w:rFonts w:asciiTheme="majorHAnsi" w:hAnsiTheme="majorHAnsi" w:cstheme="majorHAnsi"/>
        </w:rPr>
        <w:t xml:space="preserve">Anonymous data will be stored for </w:t>
      </w:r>
      <w:permStart w:id="172510850" w:edGrp="everyone"/>
      <w:r w:rsidRPr="00F4068C">
        <w:rPr>
          <w:rFonts w:asciiTheme="majorHAnsi" w:hAnsiTheme="majorHAnsi" w:cstheme="majorHAnsi"/>
          <w:highlight w:val="darkGray"/>
        </w:rPr>
        <w:t>detail duration of personal data retention</w:t>
      </w:r>
    </w:p>
    <w:bookmarkEnd w:id="58"/>
    <w:p w14:paraId="6A98BBCA" w14:textId="77777777" w:rsidR="00F4068C" w:rsidRDefault="00F4068C" w:rsidP="00F4068C">
      <w:pPr>
        <w:spacing w:beforeLines="60" w:before="144"/>
        <w:jc w:val="both"/>
        <w:rPr>
          <w:sz w:val="20"/>
          <w:szCs w:val="20"/>
        </w:rPr>
      </w:pPr>
    </w:p>
    <w:p w14:paraId="00693710" w14:textId="77777777" w:rsidR="00F4068C" w:rsidRDefault="00F4068C" w:rsidP="00F4068C">
      <w:pPr>
        <w:pStyle w:val="Heading3"/>
        <w:numPr>
          <w:ilvl w:val="2"/>
          <w:numId w:val="19"/>
        </w:numPr>
        <w:tabs>
          <w:tab w:val="clear" w:pos="720"/>
        </w:tabs>
      </w:pPr>
      <w:bookmarkStart w:id="59" w:name="_Toc112943099"/>
      <w:bookmarkStart w:id="60" w:name="_Toc112951988"/>
      <w:bookmarkStart w:id="61" w:name="_Hlk191549634"/>
      <w:r>
        <w:t>Disposal of Data</w:t>
      </w:r>
      <w:bookmarkEnd w:id="59"/>
      <w:bookmarkEnd w:id="60"/>
    </w:p>
    <w:p w14:paraId="5F720BE5" w14:textId="77777777" w:rsidR="00F4068C" w:rsidRPr="00F4068C" w:rsidRDefault="00F4068C" w:rsidP="00F4068C">
      <w:pPr>
        <w:pStyle w:val="BodyText"/>
        <w:rPr>
          <w:color w:val="0070C0"/>
        </w:rPr>
      </w:pPr>
      <w:r w:rsidRPr="00F4068C">
        <w:rPr>
          <w:color w:val="0070C0"/>
        </w:rPr>
        <w:t>How will the data be deleted or made anonymous once the retention period is over?</w:t>
      </w:r>
    </w:p>
    <w:p w14:paraId="353F3B0B" w14:textId="77777777" w:rsidR="00F4068C" w:rsidRPr="00F4068C" w:rsidRDefault="00F4068C" w:rsidP="00F4068C">
      <w:pPr>
        <w:pStyle w:val="BodyText"/>
        <w:rPr>
          <w:color w:val="0070C0"/>
        </w:rPr>
      </w:pPr>
      <w:r w:rsidRPr="00F4068C">
        <w:rPr>
          <w:color w:val="0070C0"/>
        </w:rPr>
        <w:t xml:space="preserve">Refer to </w:t>
      </w:r>
      <w:hyperlink r:id="rId17">
        <w:r w:rsidRPr="00F4068C">
          <w:rPr>
            <w:rStyle w:val="Hyperlink"/>
            <w:rFonts w:cstheme="majorHAnsi"/>
          </w:rPr>
          <w:t>guidance</w:t>
        </w:r>
      </w:hyperlink>
      <w:r w:rsidRPr="00F4068C">
        <w:rPr>
          <w:color w:val="0070C0"/>
        </w:rPr>
        <w:t xml:space="preserve"> from the </w:t>
      </w:r>
      <w:proofErr w:type="spellStart"/>
      <w:r w:rsidRPr="00F4068C">
        <w:rPr>
          <w:color w:val="0070C0"/>
        </w:rPr>
        <w:t>UoE</w:t>
      </w:r>
      <w:proofErr w:type="spellEnd"/>
      <w:r w:rsidRPr="00F4068C">
        <w:rPr>
          <w:color w:val="0070C0"/>
        </w:rPr>
        <w:t xml:space="preserve"> Research Data Service.</w:t>
      </w:r>
    </w:p>
    <w:bookmarkEnd w:id="61"/>
    <w:permEnd w:id="172510850"/>
    <w:p w14:paraId="55C8D79B" w14:textId="77777777" w:rsidR="00F4068C" w:rsidRPr="00C72630" w:rsidRDefault="00F4068C" w:rsidP="00F4068C">
      <w:pPr>
        <w:pStyle w:val="BodyText"/>
      </w:pPr>
    </w:p>
    <w:p w14:paraId="15044182" w14:textId="77777777" w:rsidR="00F4068C" w:rsidRPr="00E93B7C" w:rsidRDefault="00F4068C" w:rsidP="00F4068C">
      <w:pPr>
        <w:pStyle w:val="Heading3"/>
        <w:numPr>
          <w:ilvl w:val="2"/>
          <w:numId w:val="19"/>
        </w:numPr>
        <w:tabs>
          <w:tab w:val="clear" w:pos="720"/>
        </w:tabs>
        <w:rPr>
          <w:szCs w:val="22"/>
        </w:rPr>
      </w:pPr>
      <w:bookmarkStart w:id="62" w:name="_Toc80901267"/>
      <w:r>
        <w:rPr>
          <w:szCs w:val="22"/>
        </w:rPr>
        <w:t xml:space="preserve">External </w:t>
      </w:r>
      <w:r w:rsidRPr="00E93B7C">
        <w:rPr>
          <w:szCs w:val="22"/>
        </w:rPr>
        <w:t>Transfer of Data</w:t>
      </w:r>
      <w:bookmarkEnd w:id="62"/>
    </w:p>
    <w:p w14:paraId="5F51D6CA" w14:textId="77777777" w:rsidR="00F4068C" w:rsidRPr="00066216" w:rsidRDefault="00F4068C" w:rsidP="00F4068C">
      <w:pPr>
        <w:pStyle w:val="BodyText"/>
        <w:rPr>
          <w:color w:val="0070C0"/>
          <w:szCs w:val="22"/>
        </w:rPr>
      </w:pPr>
      <w:bookmarkStart w:id="63" w:name="_Hlk191549651"/>
      <w:r w:rsidRPr="00066216">
        <w:rPr>
          <w:color w:val="0070C0"/>
          <w:szCs w:val="22"/>
          <w:lang w:val="en-GB"/>
        </w:rPr>
        <w:t>Please detail here if there is an intention for any personal identifiable data to be transferred/stored out with NHS Lothian, e.g. for transcription services, eCRF/database. An NHS Lothian IT security risk assessment for securely transferring personal identifiable data outside of NHS Lothian will be required by NHS Lothian Information Governance. This may also be required if pseudonymised personal data is be shared with organisations out with the UK/EU depending on GDPR adequacy arrangements i.e. transfer of any personal data out with NHS Lothian should be described in the protocol and the PIS</w:t>
      </w:r>
    </w:p>
    <w:p w14:paraId="61A9F6EC" w14:textId="77777777" w:rsidR="00F4068C" w:rsidRPr="00066216" w:rsidRDefault="00F4068C" w:rsidP="00F4068C">
      <w:pPr>
        <w:pStyle w:val="BodyText"/>
        <w:rPr>
          <w:rFonts w:cs="Arial"/>
          <w:szCs w:val="22"/>
        </w:rPr>
      </w:pPr>
      <w:r w:rsidRPr="00066216">
        <w:rPr>
          <w:rFonts w:eastAsia="Segoe UI" w:cs="Arial"/>
          <w:color w:val="333333"/>
          <w:szCs w:val="22"/>
          <w:lang w:val="en-GB"/>
        </w:rPr>
        <w:t>Data collected or generated by the study (including personal data) will not be transferred to any external individuals or organisations outside the sponsoring organisation(s) without participant consent, appropriate approvals (where applicable) and a data sharing agreement.</w:t>
      </w:r>
    </w:p>
    <w:p w14:paraId="50729905" w14:textId="77777777" w:rsidR="00F4068C" w:rsidRPr="00F67768" w:rsidRDefault="00F4068C" w:rsidP="00F4068C">
      <w:pPr>
        <w:pStyle w:val="BodyText"/>
      </w:pPr>
      <w:r w:rsidRPr="00066216">
        <w:rPr>
          <w:rFonts w:eastAsia="Segoe UI" w:cs="Arial"/>
          <w:color w:val="4472C4" w:themeColor="accent1"/>
          <w:szCs w:val="22"/>
        </w:rPr>
        <w:t>Where it is known that data will be shared, this should be explicit in the PIS e.g. what data, with whom (</w:t>
      </w:r>
      <w:proofErr w:type="spellStart"/>
      <w:r w:rsidRPr="00066216">
        <w:rPr>
          <w:rFonts w:eastAsia="Segoe UI" w:cs="Arial"/>
          <w:color w:val="4472C4" w:themeColor="accent1"/>
          <w:szCs w:val="22"/>
        </w:rPr>
        <w:t>organisation</w:t>
      </w:r>
      <w:proofErr w:type="spellEnd"/>
      <w:r w:rsidRPr="00066216">
        <w:rPr>
          <w:rFonts w:eastAsia="Segoe UI" w:cs="Arial"/>
          <w:color w:val="4472C4" w:themeColor="accent1"/>
          <w:szCs w:val="22"/>
        </w:rPr>
        <w:t>, country).</w:t>
      </w:r>
      <w:bookmarkEnd w:id="63"/>
    </w:p>
    <w:p w14:paraId="57653420" w14:textId="77777777" w:rsidR="00F4068C" w:rsidRPr="00E93B7C" w:rsidRDefault="00F4068C" w:rsidP="00F4068C">
      <w:pPr>
        <w:pStyle w:val="Heading3"/>
        <w:numPr>
          <w:ilvl w:val="2"/>
          <w:numId w:val="19"/>
        </w:numPr>
        <w:tabs>
          <w:tab w:val="clear" w:pos="720"/>
        </w:tabs>
        <w:rPr>
          <w:szCs w:val="22"/>
        </w:rPr>
      </w:pPr>
      <w:bookmarkStart w:id="64" w:name="_Toc80901268"/>
      <w:r w:rsidRPr="00E93B7C">
        <w:rPr>
          <w:szCs w:val="22"/>
        </w:rPr>
        <w:lastRenderedPageBreak/>
        <w:t>Data Controller</w:t>
      </w:r>
      <w:bookmarkEnd w:id="64"/>
    </w:p>
    <w:p w14:paraId="608D8B43" w14:textId="77777777" w:rsidR="00F4068C" w:rsidRPr="00F67768" w:rsidRDefault="00F4068C" w:rsidP="00F4068C">
      <w:pPr>
        <w:pStyle w:val="BodyText"/>
      </w:pPr>
      <w:r w:rsidRPr="00F67768">
        <w:t xml:space="preserve">A data controller is an </w:t>
      </w:r>
      <w:proofErr w:type="spellStart"/>
      <w:r w:rsidRPr="00F67768">
        <w:t>organisation</w:t>
      </w:r>
      <w:proofErr w:type="spellEnd"/>
      <w:r w:rsidRPr="00F67768">
        <w:t xml:space="preserve"> that determines the purposes for which, and the manner in which, any personal data are processed.</w:t>
      </w:r>
    </w:p>
    <w:p w14:paraId="312468CD" w14:textId="77777777" w:rsidR="00F4068C" w:rsidRDefault="00F4068C" w:rsidP="00F4068C">
      <w:pPr>
        <w:pStyle w:val="BodyText"/>
      </w:pPr>
      <w:r w:rsidRPr="00F67768">
        <w:t xml:space="preserve">The University of Edinburgh and Lothian </w:t>
      </w:r>
      <w:r>
        <w:t xml:space="preserve">Health Board </w:t>
      </w:r>
      <w:r w:rsidRPr="00F67768">
        <w:t>are joint data controllers along with any other entities involved in delivering the study that may be a data controller in accordance with applicable laws (e.g. the site)</w:t>
      </w:r>
    </w:p>
    <w:p w14:paraId="7560627D" w14:textId="77777777" w:rsidR="00F4068C" w:rsidRDefault="00F4068C" w:rsidP="00F4068C">
      <w:pPr>
        <w:pStyle w:val="BodyText"/>
      </w:pPr>
    </w:p>
    <w:p w14:paraId="5CD543AF" w14:textId="77777777" w:rsidR="00F4068C" w:rsidRPr="00E93B7C" w:rsidRDefault="00F4068C" w:rsidP="00F4068C">
      <w:pPr>
        <w:pStyle w:val="Heading3"/>
        <w:numPr>
          <w:ilvl w:val="2"/>
          <w:numId w:val="19"/>
        </w:numPr>
        <w:tabs>
          <w:tab w:val="clear" w:pos="720"/>
        </w:tabs>
        <w:rPr>
          <w:szCs w:val="22"/>
        </w:rPr>
      </w:pPr>
      <w:bookmarkStart w:id="65" w:name="_Toc530661088"/>
      <w:bookmarkStart w:id="66" w:name="_Toc80901269"/>
      <w:r w:rsidRPr="00E93B7C">
        <w:rPr>
          <w:szCs w:val="22"/>
        </w:rPr>
        <w:t>Data Breaches</w:t>
      </w:r>
      <w:bookmarkEnd w:id="65"/>
      <w:bookmarkEnd w:id="66"/>
    </w:p>
    <w:p w14:paraId="7C9267CA" w14:textId="77777777" w:rsidR="00F4068C" w:rsidRPr="00F4068C" w:rsidRDefault="00F4068C" w:rsidP="00F4068C">
      <w:pPr>
        <w:pStyle w:val="BodyText"/>
      </w:pPr>
      <w:r>
        <w:t xml:space="preserve">Any data breaches </w:t>
      </w:r>
      <w:r w:rsidRPr="00F4068C">
        <w:t>will be reported to the University of Edinburgh</w:t>
      </w:r>
      <w:r w:rsidRPr="00F4068C">
        <w:rPr>
          <w:sz w:val="20"/>
          <w:szCs w:val="20"/>
        </w:rPr>
        <w:t xml:space="preserve"> </w:t>
      </w:r>
      <w:r w:rsidRPr="00F4068C">
        <w:rPr>
          <w:szCs w:val="22"/>
        </w:rPr>
        <w:t>(</w:t>
      </w:r>
      <w:hyperlink r:id="rId18" w:history="1">
        <w:r w:rsidRPr="00F4068C">
          <w:rPr>
            <w:rStyle w:val="Hyperlink"/>
            <w:rFonts w:cstheme="majorHAnsi"/>
            <w:szCs w:val="22"/>
          </w:rPr>
          <w:t>dpo@ed.ac.uk</w:t>
        </w:r>
      </w:hyperlink>
      <w:r w:rsidRPr="00F4068C">
        <w:rPr>
          <w:szCs w:val="22"/>
        </w:rPr>
        <w:t>)</w:t>
      </w:r>
      <w:r w:rsidRPr="00F4068C">
        <w:rPr>
          <w:sz w:val="20"/>
          <w:szCs w:val="20"/>
        </w:rPr>
        <w:t xml:space="preserve"> </w:t>
      </w:r>
      <w:r w:rsidRPr="00F4068C">
        <w:t xml:space="preserve"> and NHS Lothian Data Protection Officers</w:t>
      </w:r>
      <w:r w:rsidRPr="00F4068C">
        <w:rPr>
          <w:lang w:val="en-GB"/>
        </w:rPr>
        <w:t xml:space="preserve"> (</w:t>
      </w:r>
      <w:hyperlink r:id="rId19" w:history="1">
        <w:r w:rsidRPr="00F4068C">
          <w:rPr>
            <w:rStyle w:val="Hyperlink"/>
            <w:rFonts w:cstheme="majorHAnsi"/>
            <w:szCs w:val="22"/>
            <w:shd w:val="clear" w:color="auto" w:fill="FFFFFF"/>
          </w:rPr>
          <w:t>Lothian.DPO@nhs.scot</w:t>
        </w:r>
      </w:hyperlink>
      <w:r w:rsidRPr="00F4068C">
        <w:rPr>
          <w:lang w:val="en-GB"/>
        </w:rPr>
        <w:t>)</w:t>
      </w:r>
      <w:r w:rsidRPr="00F4068C">
        <w:t xml:space="preserve"> who will onward report to the relevant authority according to the appropriate timelines if required.</w:t>
      </w:r>
    </w:p>
    <w:p w14:paraId="17A49AB5" w14:textId="77777777" w:rsidR="00F4068C" w:rsidRPr="00F4068C" w:rsidRDefault="00F4068C" w:rsidP="00F4068C">
      <w:pPr>
        <w:tabs>
          <w:tab w:val="left" w:pos="851"/>
        </w:tabs>
        <w:spacing w:before="60"/>
        <w:jc w:val="both"/>
        <w:rPr>
          <w:rFonts w:asciiTheme="majorHAnsi" w:hAnsiTheme="majorHAnsi" w:cstheme="majorHAnsi"/>
          <w:szCs w:val="22"/>
          <w:lang w:val="en-US"/>
        </w:rPr>
      </w:pPr>
      <w:bookmarkStart w:id="67" w:name="_Hlk191549681"/>
      <w:r w:rsidRPr="00F4068C">
        <w:rPr>
          <w:rFonts w:asciiTheme="majorHAnsi" w:hAnsiTheme="majorHAnsi" w:cstheme="majorHAnsi"/>
          <w:color w:val="0070C0"/>
          <w:szCs w:val="22"/>
          <w:lang w:val="en-US"/>
        </w:rPr>
        <w:t>Please ensure you have read the</w:t>
      </w:r>
      <w:r w:rsidRPr="00F4068C">
        <w:rPr>
          <w:rFonts w:asciiTheme="majorHAnsi" w:hAnsiTheme="majorHAnsi" w:cstheme="majorHAnsi"/>
          <w:szCs w:val="22"/>
          <w:lang w:val="en-US"/>
        </w:rPr>
        <w:t xml:space="preserve"> </w:t>
      </w:r>
      <w:hyperlink r:id="rId20" w:history="1">
        <w:r w:rsidRPr="00F4068C">
          <w:rPr>
            <w:rStyle w:val="Hyperlink"/>
            <w:rFonts w:asciiTheme="majorHAnsi" w:hAnsiTheme="majorHAnsi" w:cstheme="majorHAnsi"/>
            <w:szCs w:val="22"/>
            <w:lang w:val="en-US"/>
          </w:rPr>
          <w:t>minimum and required reading</w:t>
        </w:r>
      </w:hyperlink>
      <w:r w:rsidRPr="00F4068C">
        <w:rPr>
          <w:rFonts w:asciiTheme="majorHAnsi" w:hAnsiTheme="majorHAnsi" w:cstheme="majorHAnsi"/>
          <w:szCs w:val="22"/>
          <w:lang w:val="en-US"/>
        </w:rPr>
        <w:t xml:space="preserve"> </w:t>
      </w:r>
      <w:r w:rsidRPr="00F4068C">
        <w:rPr>
          <w:rFonts w:asciiTheme="majorHAnsi" w:hAnsiTheme="majorHAnsi" w:cstheme="majorHAnsi"/>
          <w:color w:val="0070C0"/>
          <w:szCs w:val="22"/>
          <w:lang w:val="en-US"/>
        </w:rPr>
        <w:t xml:space="preserve">setting out ground rules to be complied with for incident management and adhere to the Information Security Standard for Incident Management </w:t>
      </w:r>
      <w:hyperlink r:id="rId21">
        <w:r w:rsidRPr="00F4068C">
          <w:rPr>
            <w:rStyle w:val="Hyperlink"/>
            <w:rFonts w:asciiTheme="majorHAnsi" w:hAnsiTheme="majorHAnsi" w:cstheme="majorHAnsi"/>
            <w:szCs w:val="22"/>
          </w:rPr>
          <w:t>https://www.ed.ac.uk/infosec/information-protection-policies/information-security-required-reading</w:t>
        </w:r>
      </w:hyperlink>
      <w:r w:rsidRPr="00F4068C">
        <w:rPr>
          <w:rFonts w:asciiTheme="majorHAnsi" w:hAnsiTheme="majorHAnsi" w:cstheme="majorHAnsi"/>
          <w:szCs w:val="22"/>
        </w:rPr>
        <w:t>.</w:t>
      </w:r>
    </w:p>
    <w:bookmarkEnd w:id="67"/>
    <w:p w14:paraId="20CFE201" w14:textId="77777777" w:rsidR="00F4068C" w:rsidRDefault="00F4068C" w:rsidP="00F4068C">
      <w:pPr>
        <w:pStyle w:val="BodyText"/>
      </w:pPr>
    </w:p>
    <w:p w14:paraId="621E0871" w14:textId="77777777" w:rsidR="00F4068C" w:rsidRPr="00F4068C" w:rsidRDefault="00F4068C" w:rsidP="00F4068C">
      <w:pPr>
        <w:pStyle w:val="Heading1"/>
        <w:numPr>
          <w:ilvl w:val="0"/>
          <w:numId w:val="19"/>
        </w:numPr>
        <w:tabs>
          <w:tab w:val="clear" w:pos="432"/>
        </w:tabs>
        <w:ind w:left="720" w:hanging="720"/>
        <w:rPr>
          <w:sz w:val="28"/>
          <w:szCs w:val="28"/>
        </w:rPr>
      </w:pPr>
      <w:bookmarkStart w:id="68" w:name="_Toc414960962"/>
      <w:bookmarkStart w:id="69" w:name="_Toc80901270"/>
      <w:r w:rsidRPr="00F4068C">
        <w:rPr>
          <w:sz w:val="28"/>
          <w:szCs w:val="28"/>
        </w:rPr>
        <w:t>STATISTICS AND DATA ANALYSIS</w:t>
      </w:r>
      <w:bookmarkEnd w:id="68"/>
      <w:bookmarkEnd w:id="69"/>
    </w:p>
    <w:p w14:paraId="0E7BCA9C" w14:textId="77777777" w:rsidR="00F4068C" w:rsidRPr="00F4068C" w:rsidRDefault="00F4068C" w:rsidP="00F4068C"/>
    <w:p w14:paraId="3536CD37" w14:textId="77777777" w:rsidR="00F4068C" w:rsidRDefault="00F4068C" w:rsidP="00F4068C">
      <w:pPr>
        <w:pStyle w:val="Heading2"/>
        <w:numPr>
          <w:ilvl w:val="1"/>
          <w:numId w:val="19"/>
        </w:numPr>
        <w:tabs>
          <w:tab w:val="clear" w:pos="6814"/>
        </w:tabs>
        <w:ind w:left="720" w:hanging="720"/>
      </w:pPr>
      <w:bookmarkStart w:id="70" w:name="_Toc414960963"/>
      <w:bookmarkStart w:id="71" w:name="_Toc80901271"/>
      <w:r>
        <w:t xml:space="preserve">DETERMINING SAMPLE SIZE </w:t>
      </w:r>
      <w:bookmarkEnd w:id="70"/>
      <w:bookmarkEnd w:id="71"/>
    </w:p>
    <w:p w14:paraId="40721E8F" w14:textId="30BA4163" w:rsidR="00F4068C" w:rsidRPr="00F4068C" w:rsidRDefault="00F4068C" w:rsidP="00F4068C">
      <w:pPr>
        <w:pStyle w:val="BodyText"/>
        <w:numPr>
          <w:ilvl w:val="0"/>
          <w:numId w:val="11"/>
        </w:numPr>
        <w:tabs>
          <w:tab w:val="clear" w:pos="720"/>
        </w:tabs>
        <w:jc w:val="left"/>
        <w:rPr>
          <w:color w:val="4472C4" w:themeColor="accent1"/>
        </w:rPr>
      </w:pPr>
      <w:bookmarkStart w:id="72" w:name="_Hlk191549736"/>
      <w:r w:rsidRPr="00F4068C">
        <w:rPr>
          <w:color w:val="4472C4" w:themeColor="accent1"/>
        </w:rPr>
        <w:t>Add in details of sample size calculation</w:t>
      </w:r>
      <w:bookmarkEnd w:id="72"/>
    </w:p>
    <w:p w14:paraId="750B3CB2" w14:textId="77777777" w:rsidR="00F4068C" w:rsidRPr="00F4068C" w:rsidRDefault="00F4068C" w:rsidP="00F4068C">
      <w:pPr>
        <w:pStyle w:val="BodyText"/>
        <w:rPr>
          <w:color w:val="0070C0"/>
        </w:rPr>
      </w:pPr>
      <w:r w:rsidRPr="00F4068C">
        <w:rPr>
          <w:color w:val="0070C0"/>
        </w:rPr>
        <w:t>Detail the sample size, relevant assumptions and justifications. Comment on an estimate of the recruitment period and justification that the required sample size will be achievable. If any quantitative data are to be collected (e.g. in a survey) provide a power calculation).</w:t>
      </w:r>
    </w:p>
    <w:p w14:paraId="4B247652" w14:textId="77777777" w:rsidR="00F4068C" w:rsidRDefault="00F4068C" w:rsidP="00F4068C">
      <w:pPr>
        <w:pStyle w:val="BodyText"/>
      </w:pPr>
    </w:p>
    <w:p w14:paraId="50DBF2CB" w14:textId="77777777" w:rsidR="00F4068C" w:rsidRPr="00F4068C" w:rsidRDefault="00F4068C" w:rsidP="00F4068C">
      <w:pPr>
        <w:pStyle w:val="Heading1"/>
        <w:numPr>
          <w:ilvl w:val="0"/>
          <w:numId w:val="19"/>
        </w:numPr>
        <w:tabs>
          <w:tab w:val="clear" w:pos="432"/>
        </w:tabs>
        <w:ind w:left="720" w:hanging="720"/>
        <w:rPr>
          <w:sz w:val="28"/>
          <w:szCs w:val="28"/>
        </w:rPr>
      </w:pPr>
      <w:bookmarkStart w:id="73" w:name="_Toc414960980"/>
      <w:bookmarkStart w:id="74" w:name="_Toc80901273"/>
      <w:r w:rsidRPr="00F4068C">
        <w:rPr>
          <w:sz w:val="28"/>
          <w:szCs w:val="28"/>
        </w:rPr>
        <w:t>OVERSIGHT ARRANGEMENTS</w:t>
      </w:r>
      <w:bookmarkEnd w:id="73"/>
      <w:bookmarkEnd w:id="74"/>
    </w:p>
    <w:p w14:paraId="20FE28C5" w14:textId="77777777" w:rsidR="00F4068C" w:rsidRPr="00F4068C" w:rsidRDefault="00F4068C" w:rsidP="00F4068C">
      <w:pPr>
        <w:pStyle w:val="Caption"/>
        <w:rPr>
          <w:rFonts w:asciiTheme="minorHAnsi" w:hAnsiTheme="minorHAnsi" w:cstheme="minorHAnsi"/>
          <w:color w:val="0070C0"/>
          <w:sz w:val="24"/>
          <w:szCs w:val="22"/>
        </w:rPr>
      </w:pPr>
      <w:r w:rsidRPr="00F4068C">
        <w:rPr>
          <w:rFonts w:asciiTheme="minorHAnsi" w:hAnsiTheme="minorHAnsi" w:cstheme="minorHAnsi"/>
          <w:color w:val="0070C0"/>
          <w:sz w:val="24"/>
          <w:szCs w:val="22"/>
        </w:rPr>
        <w:t>This section is standard text and should remain unchanged.</w:t>
      </w:r>
    </w:p>
    <w:p w14:paraId="2121F318" w14:textId="77777777" w:rsidR="00F4068C" w:rsidRPr="00F4068C" w:rsidRDefault="00F4068C" w:rsidP="00F4068C"/>
    <w:p w14:paraId="516ECAEF" w14:textId="77777777" w:rsidR="00F4068C" w:rsidRPr="00553361" w:rsidRDefault="00F4068C" w:rsidP="00F4068C">
      <w:pPr>
        <w:pStyle w:val="Heading2"/>
        <w:numPr>
          <w:ilvl w:val="1"/>
          <w:numId w:val="19"/>
        </w:numPr>
        <w:tabs>
          <w:tab w:val="clear" w:pos="6814"/>
        </w:tabs>
        <w:ind w:left="720" w:hanging="720"/>
      </w:pPr>
      <w:bookmarkStart w:id="75" w:name="_Toc414960984"/>
      <w:bookmarkStart w:id="76" w:name="_Toc80901274"/>
      <w:r>
        <w:t>INSPECTION OF RECORDS</w:t>
      </w:r>
      <w:bookmarkEnd w:id="75"/>
      <w:bookmarkEnd w:id="76"/>
    </w:p>
    <w:p w14:paraId="226C0399" w14:textId="77777777" w:rsidR="00F4068C" w:rsidRDefault="00F4068C" w:rsidP="00F4068C">
      <w:pPr>
        <w:pStyle w:val="BodyText"/>
      </w:pPr>
      <w:r w:rsidRPr="008A773B">
        <w:t>Investigators and institutions involved in the study will p</w:t>
      </w:r>
      <w:r>
        <w:t xml:space="preserve">ermit study related monitoring and </w:t>
      </w:r>
      <w:r w:rsidRPr="008A773B">
        <w:t>audits</w:t>
      </w:r>
      <w:r>
        <w:t xml:space="preserve"> on behalf of the Sponsor, </w:t>
      </w:r>
      <w:r w:rsidRPr="008A773B">
        <w:t xml:space="preserve">REC review, and regulatory inspection(s). </w:t>
      </w:r>
      <w:r>
        <w:t xml:space="preserve"> In the event of</w:t>
      </w:r>
      <w:r w:rsidRPr="008A773B">
        <w:t xml:space="preserve"> audit</w:t>
      </w:r>
      <w:r>
        <w:t xml:space="preserve"> or monitoring</w:t>
      </w:r>
      <w:r w:rsidRPr="008A773B">
        <w:t xml:space="preserve">, the Investigator agrees to allow the representatives of the </w:t>
      </w:r>
      <w:r>
        <w:t xml:space="preserve">Sponsor </w:t>
      </w:r>
      <w:r w:rsidRPr="008A773B">
        <w:t>direct access to all study records and source documentation.</w:t>
      </w:r>
      <w:r>
        <w:t xml:space="preserve"> In the event of regulatory inspection, the Investigator agrees to allow inspectors </w:t>
      </w:r>
      <w:r w:rsidRPr="008A773B">
        <w:t>direct access to all study records and source documentation</w:t>
      </w:r>
      <w:r>
        <w:t>.</w:t>
      </w:r>
    </w:p>
    <w:p w14:paraId="161087C6" w14:textId="77777777" w:rsidR="00F4068C" w:rsidRPr="00A03877" w:rsidRDefault="00F4068C" w:rsidP="00F4068C">
      <w:pPr>
        <w:pStyle w:val="BodyText"/>
      </w:pPr>
    </w:p>
    <w:p w14:paraId="24D2D714" w14:textId="77777777" w:rsidR="00F4068C" w:rsidRDefault="00F4068C" w:rsidP="00F4068C">
      <w:pPr>
        <w:pStyle w:val="Heading1"/>
        <w:numPr>
          <w:ilvl w:val="0"/>
          <w:numId w:val="19"/>
        </w:numPr>
        <w:tabs>
          <w:tab w:val="clear" w:pos="432"/>
        </w:tabs>
        <w:ind w:left="720" w:hanging="720"/>
        <w:rPr>
          <w:sz w:val="28"/>
          <w:szCs w:val="28"/>
        </w:rPr>
      </w:pPr>
      <w:bookmarkStart w:id="77" w:name="_Toc414960987"/>
      <w:bookmarkStart w:id="78" w:name="_Toc80901275"/>
      <w:r w:rsidRPr="00F4068C">
        <w:rPr>
          <w:sz w:val="28"/>
          <w:szCs w:val="28"/>
        </w:rPr>
        <w:t>GOOD CLINICAL PRACTICE</w:t>
      </w:r>
      <w:bookmarkEnd w:id="77"/>
      <w:bookmarkEnd w:id="78"/>
    </w:p>
    <w:p w14:paraId="2BC4C9D5" w14:textId="77777777" w:rsidR="00F4068C" w:rsidRPr="00F4068C" w:rsidRDefault="00F4068C" w:rsidP="00F4068C"/>
    <w:p w14:paraId="4791F394" w14:textId="77777777" w:rsidR="00F4068C" w:rsidRDefault="00F4068C" w:rsidP="00F4068C">
      <w:pPr>
        <w:pStyle w:val="Heading2"/>
        <w:numPr>
          <w:ilvl w:val="1"/>
          <w:numId w:val="19"/>
        </w:numPr>
        <w:tabs>
          <w:tab w:val="clear" w:pos="6814"/>
        </w:tabs>
        <w:ind w:left="720" w:hanging="720"/>
      </w:pPr>
      <w:bookmarkStart w:id="79" w:name="_Toc414960988"/>
      <w:bookmarkStart w:id="80" w:name="_Toc80901276"/>
      <w:r>
        <w:t>ETHICAL CONDUCT</w:t>
      </w:r>
      <w:bookmarkEnd w:id="79"/>
      <w:bookmarkEnd w:id="80"/>
    </w:p>
    <w:p w14:paraId="453A6263" w14:textId="77777777" w:rsidR="00F4068C" w:rsidRDefault="00F4068C" w:rsidP="00F4068C">
      <w:pPr>
        <w:pStyle w:val="BodyText"/>
      </w:pPr>
      <w:r w:rsidRPr="00B0128A">
        <w:t xml:space="preserve">The study will be conducted in accordance with the principles of the International Conference on </w:t>
      </w:r>
      <w:proofErr w:type="spellStart"/>
      <w:r w:rsidRPr="00B0128A">
        <w:t>Harmonisation</w:t>
      </w:r>
      <w:proofErr w:type="spellEnd"/>
      <w:r w:rsidRPr="00B0128A">
        <w:t xml:space="preserve"> Tripartite Guideline for Good Clinical Practice (ICH GCP).</w:t>
      </w:r>
    </w:p>
    <w:p w14:paraId="6BDD3FD6" w14:textId="77777777" w:rsidR="00F4068C" w:rsidRDefault="00F4068C" w:rsidP="00F4068C">
      <w:pPr>
        <w:pStyle w:val="BodyText"/>
      </w:pPr>
      <w:r w:rsidRPr="00E70824">
        <w:lastRenderedPageBreak/>
        <w:t>Before the study can commence, all required approvals will be obtained and any conditions of approvals will be met.</w:t>
      </w:r>
      <w:bookmarkStart w:id="81" w:name="_Toc414960990"/>
    </w:p>
    <w:p w14:paraId="3886E5AB" w14:textId="77777777" w:rsidR="00F4068C" w:rsidRPr="00E70824" w:rsidRDefault="00F4068C" w:rsidP="00F4068C">
      <w:pPr>
        <w:pStyle w:val="BodyText"/>
      </w:pPr>
    </w:p>
    <w:p w14:paraId="21E6E6B6" w14:textId="77777777" w:rsidR="00F4068C" w:rsidRDefault="00F4068C" w:rsidP="00F4068C">
      <w:pPr>
        <w:pStyle w:val="Heading2"/>
        <w:numPr>
          <w:ilvl w:val="1"/>
          <w:numId w:val="19"/>
        </w:numPr>
        <w:tabs>
          <w:tab w:val="clear" w:pos="6814"/>
        </w:tabs>
        <w:ind w:left="720" w:hanging="720"/>
      </w:pPr>
      <w:bookmarkStart w:id="82" w:name="_Toc80901277"/>
      <w:r>
        <w:t>INVESTIGATOR RESPONSIBILITIES</w:t>
      </w:r>
      <w:bookmarkEnd w:id="81"/>
      <w:bookmarkEnd w:id="82"/>
    </w:p>
    <w:p w14:paraId="322D923C" w14:textId="77777777" w:rsidR="00F4068C" w:rsidRDefault="00F4068C" w:rsidP="00F4068C">
      <w:pPr>
        <w:pStyle w:val="BodyText"/>
      </w:pPr>
      <w:r w:rsidRPr="00B0128A">
        <w:t xml:space="preserve">The Investigator is responsible for the overall conduct of the study at the site and compliance with the protocol and any protocol amendments.  In accordance with the principles of ICH GCP, the following areas </w:t>
      </w:r>
      <w:r>
        <w:t xml:space="preserve">listed in this section </w:t>
      </w:r>
      <w:r w:rsidRPr="00B0128A">
        <w:t xml:space="preserve">are also the responsibility of the Investigator.  Responsibilities may be delegated to an appropriate member of study site staff.  </w:t>
      </w:r>
    </w:p>
    <w:p w14:paraId="194FD187" w14:textId="77777777" w:rsidR="00F4068C" w:rsidRDefault="00F4068C" w:rsidP="00F4068C">
      <w:pPr>
        <w:pStyle w:val="BodyText"/>
        <w:rPr>
          <w:rStyle w:val="BodyTextChar"/>
        </w:rPr>
      </w:pPr>
      <w:r w:rsidRPr="00762F28">
        <w:rPr>
          <w:vanish/>
          <w:szCs w:val="20"/>
        </w:rPr>
        <w:t xml:space="preserve">Delegated tasks </w:t>
      </w:r>
      <w:r>
        <w:rPr>
          <w:vanish/>
          <w:szCs w:val="20"/>
        </w:rPr>
        <w:t>should</w:t>
      </w:r>
      <w:r w:rsidRPr="00762F28">
        <w:rPr>
          <w:vanish/>
          <w:szCs w:val="20"/>
        </w:rPr>
        <w:t xml:space="preserve"> be documented on a Delegation Log and signed by all those </w:t>
      </w:r>
      <w:r w:rsidRPr="00C72630">
        <w:rPr>
          <w:rStyle w:val="BodyTextChar"/>
        </w:rPr>
        <w:t>named on the list prior to undertaking applicable study-related procedures.</w:t>
      </w:r>
    </w:p>
    <w:p w14:paraId="6C3908E0" w14:textId="77777777" w:rsidR="00F4068C" w:rsidRPr="00C72630" w:rsidRDefault="00F4068C" w:rsidP="00F4068C">
      <w:pPr>
        <w:pStyle w:val="BodyText"/>
        <w:rPr>
          <w:rStyle w:val="BodyTextChar"/>
        </w:rPr>
      </w:pPr>
    </w:p>
    <w:p w14:paraId="2625F7B2" w14:textId="77777777" w:rsidR="00F4068C" w:rsidRPr="00E93B7C" w:rsidRDefault="00F4068C" w:rsidP="00F4068C">
      <w:pPr>
        <w:pStyle w:val="Heading3"/>
        <w:numPr>
          <w:ilvl w:val="2"/>
          <w:numId w:val="19"/>
        </w:numPr>
        <w:tabs>
          <w:tab w:val="clear" w:pos="720"/>
        </w:tabs>
        <w:rPr>
          <w:szCs w:val="22"/>
        </w:rPr>
      </w:pPr>
      <w:bookmarkStart w:id="83" w:name="_Toc414960991"/>
      <w:bookmarkStart w:id="84" w:name="_Toc80901278"/>
      <w:r w:rsidRPr="00E93B7C">
        <w:rPr>
          <w:szCs w:val="22"/>
        </w:rPr>
        <w:t>Informed Consent</w:t>
      </w:r>
      <w:bookmarkEnd w:id="83"/>
      <w:bookmarkEnd w:id="84"/>
    </w:p>
    <w:p w14:paraId="199C1E5D" w14:textId="77777777" w:rsidR="00F4068C" w:rsidRPr="00B0128A" w:rsidRDefault="00F4068C" w:rsidP="00F4068C">
      <w:pPr>
        <w:pStyle w:val="BodyText"/>
      </w:pPr>
      <w:r w:rsidRPr="00B0128A">
        <w:t>The Investigator is responsible for ensuring informed consent is obtained before any protocol specific procedures are carried out. The decision of a participant to participate in clinical research is voluntary and should be based on a clear unde</w:t>
      </w:r>
      <w:r>
        <w:t>rstanding of what is involved.</w:t>
      </w:r>
    </w:p>
    <w:p w14:paraId="1545A031" w14:textId="77777777" w:rsidR="00F4068C" w:rsidRPr="00B0128A" w:rsidRDefault="00F4068C" w:rsidP="00F4068C">
      <w:pPr>
        <w:pStyle w:val="BodyText"/>
      </w:pPr>
      <w:r w:rsidRPr="00B0128A">
        <w:t xml:space="preserve">Participants must receive adequate oral and written information – appropriate Participant Information and Informed Consent Forms will be provided. The oral explanation to the participant </w:t>
      </w:r>
      <w:r>
        <w:t>will</w:t>
      </w:r>
      <w:r w:rsidRPr="00B0128A">
        <w:t xml:space="preserve"> be performed b</w:t>
      </w:r>
      <w:r>
        <w:t>y the Investigator or qualified delegated</w:t>
      </w:r>
      <w:r w:rsidRPr="00B0128A">
        <w:t xml:space="preserve"> person, and </w:t>
      </w:r>
      <w:r>
        <w:t>must</w:t>
      </w:r>
      <w:r w:rsidRPr="00B0128A">
        <w:t xml:space="preserve"> cover all the elements specified in the Partici</w:t>
      </w:r>
      <w:r>
        <w:t xml:space="preserve">pant Information Sheet and </w:t>
      </w:r>
      <w:r w:rsidRPr="00B0128A">
        <w:t>Consent</w:t>
      </w:r>
      <w:r>
        <w:t xml:space="preserve"> Form.</w:t>
      </w:r>
    </w:p>
    <w:p w14:paraId="2B1F3971" w14:textId="77777777" w:rsidR="00F4068C" w:rsidRPr="00B0128A" w:rsidRDefault="00F4068C" w:rsidP="00F4068C">
      <w:pPr>
        <w:pStyle w:val="BodyText"/>
      </w:pPr>
      <w:r w:rsidRPr="00B0128A">
        <w:t xml:space="preserve">The participant must be given every opportunity to clarify any points they do not understand and, if necessary, ask for more information. The participant must be given sufficient time to consider the information provided.  It </w:t>
      </w:r>
      <w:r>
        <w:t>should</w:t>
      </w:r>
      <w:r w:rsidRPr="00B0128A">
        <w:t xml:space="preserve"> be </w:t>
      </w:r>
      <w:proofErr w:type="spellStart"/>
      <w:r w:rsidRPr="00B0128A">
        <w:t>emphasised</w:t>
      </w:r>
      <w:proofErr w:type="spellEnd"/>
      <w:r w:rsidRPr="00B0128A">
        <w:t xml:space="preserve"> that the participant may withdraw their consent to participate at any time without loss of benefits to which they otherwise would be entitled.</w:t>
      </w:r>
    </w:p>
    <w:p w14:paraId="67EB5C05" w14:textId="77777777" w:rsidR="00F4068C" w:rsidRDefault="00F4068C" w:rsidP="00F4068C">
      <w:pPr>
        <w:pStyle w:val="BodyText"/>
      </w:pPr>
      <w:r>
        <w:t>The participant will</w:t>
      </w:r>
      <w:r w:rsidRPr="00B0128A">
        <w:t xml:space="preserve"> be informed </w:t>
      </w:r>
      <w:r>
        <w:t xml:space="preserve">(if relevant) </w:t>
      </w:r>
      <w:r w:rsidRPr="00B0128A">
        <w:t xml:space="preserve">and agree to their medical records being inspected by </w:t>
      </w:r>
      <w:r>
        <w:t>representatives of the Sponsor (s), if applicable.</w:t>
      </w:r>
    </w:p>
    <w:p w14:paraId="4B361FF4" w14:textId="77777777" w:rsidR="00F4068C" w:rsidRDefault="00F4068C" w:rsidP="00F4068C">
      <w:pPr>
        <w:pStyle w:val="BodyText"/>
      </w:pPr>
      <w:r w:rsidRPr="00B0128A">
        <w:t xml:space="preserve">The Investigator </w:t>
      </w:r>
      <w:r>
        <w:t>or delegated member of the trial team</w:t>
      </w:r>
      <w:r w:rsidRPr="00B0128A">
        <w:t xml:space="preserve"> and the participant </w:t>
      </w:r>
      <w:r>
        <w:t>will</w:t>
      </w:r>
      <w:r w:rsidRPr="00B0128A">
        <w:t xml:space="preserve"> sign and date the Informed Consent Form(s) to confirm that consent has been obtained. The participant </w:t>
      </w:r>
      <w:r>
        <w:t xml:space="preserve">will </w:t>
      </w:r>
      <w:r w:rsidRPr="00B0128A">
        <w:t>receive a copy of this document</w:t>
      </w:r>
      <w:r>
        <w:t xml:space="preserve"> and a copy filed in the Investigator Site File (ISF) and participant’s medical notes (if applicable).</w:t>
      </w:r>
    </w:p>
    <w:p w14:paraId="6ECAB71C" w14:textId="77777777" w:rsidR="00F4068C" w:rsidRPr="00FC31DF" w:rsidRDefault="00F4068C" w:rsidP="00F4068C">
      <w:pPr>
        <w:pStyle w:val="BodyText"/>
      </w:pPr>
    </w:p>
    <w:p w14:paraId="7674C24F" w14:textId="77777777" w:rsidR="00F4068C" w:rsidRPr="00E93B7C" w:rsidRDefault="00F4068C" w:rsidP="00F4068C">
      <w:pPr>
        <w:pStyle w:val="Heading3"/>
        <w:numPr>
          <w:ilvl w:val="2"/>
          <w:numId w:val="19"/>
        </w:numPr>
        <w:tabs>
          <w:tab w:val="clear" w:pos="720"/>
        </w:tabs>
        <w:rPr>
          <w:szCs w:val="22"/>
        </w:rPr>
      </w:pPr>
      <w:bookmarkStart w:id="85" w:name="_Toc414960992"/>
      <w:bookmarkStart w:id="86" w:name="_Toc80901279"/>
      <w:r w:rsidRPr="00E93B7C">
        <w:rPr>
          <w:szCs w:val="22"/>
        </w:rPr>
        <w:t>Study Site Staff</w:t>
      </w:r>
      <w:bookmarkEnd w:id="85"/>
      <w:bookmarkEnd w:id="86"/>
    </w:p>
    <w:p w14:paraId="784F3566" w14:textId="77777777" w:rsidR="00F4068C" w:rsidRDefault="00F4068C" w:rsidP="00F4068C">
      <w:pPr>
        <w:pStyle w:val="BodyText"/>
      </w:pPr>
      <w:r w:rsidRPr="00B0128A">
        <w:t xml:space="preserve">The Investigator must be familiar with the protocol and </w:t>
      </w:r>
      <w:r>
        <w:t>the study</w:t>
      </w:r>
      <w:r w:rsidRPr="00B0128A">
        <w:t xml:space="preserve"> requirements.  It is the Investigator’s responsibility to ensure that all staff assisting with the study are adequately informed about the protocol </w:t>
      </w:r>
      <w:r>
        <w:t>and their trial related duties.</w:t>
      </w:r>
    </w:p>
    <w:p w14:paraId="124E8A0A" w14:textId="77777777" w:rsidR="00F4068C" w:rsidRPr="00B0128A" w:rsidRDefault="00F4068C" w:rsidP="00F4068C">
      <w:pPr>
        <w:pStyle w:val="BodyText"/>
      </w:pPr>
    </w:p>
    <w:p w14:paraId="11C08F0E" w14:textId="77777777" w:rsidR="00F4068C" w:rsidRPr="00E93B7C" w:rsidRDefault="00F4068C" w:rsidP="00F4068C">
      <w:pPr>
        <w:pStyle w:val="Heading3"/>
        <w:numPr>
          <w:ilvl w:val="2"/>
          <w:numId w:val="19"/>
        </w:numPr>
        <w:tabs>
          <w:tab w:val="clear" w:pos="720"/>
        </w:tabs>
        <w:rPr>
          <w:szCs w:val="22"/>
        </w:rPr>
      </w:pPr>
      <w:bookmarkStart w:id="87" w:name="_Toc414960993"/>
      <w:bookmarkStart w:id="88" w:name="_Toc80901280"/>
      <w:r w:rsidRPr="00E93B7C">
        <w:rPr>
          <w:szCs w:val="22"/>
        </w:rPr>
        <w:t>Data Recording</w:t>
      </w:r>
      <w:bookmarkEnd w:id="87"/>
      <w:bookmarkEnd w:id="88"/>
    </w:p>
    <w:p w14:paraId="233CCF73" w14:textId="77777777" w:rsidR="00F4068C" w:rsidRDefault="00F4068C" w:rsidP="00F4068C">
      <w:pPr>
        <w:pStyle w:val="BodyText"/>
      </w:pPr>
      <w:r w:rsidRPr="00B0128A">
        <w:t xml:space="preserve">The </w:t>
      </w:r>
      <w:r>
        <w:t xml:space="preserve">Principal </w:t>
      </w:r>
      <w:r w:rsidRPr="00B0128A">
        <w:t>Investigator is responsible for the quality of</w:t>
      </w:r>
      <w:r>
        <w:t xml:space="preserve"> the data recorded at each Investigator Site.</w:t>
      </w:r>
      <w:r w:rsidRPr="00B4321D">
        <w:t xml:space="preserve"> </w:t>
      </w:r>
    </w:p>
    <w:p w14:paraId="6EEF2D91" w14:textId="77777777" w:rsidR="00F4068C" w:rsidRPr="00E93B7C" w:rsidRDefault="00F4068C" w:rsidP="00F4068C">
      <w:pPr>
        <w:pStyle w:val="Heading3"/>
        <w:numPr>
          <w:ilvl w:val="2"/>
          <w:numId w:val="19"/>
        </w:numPr>
        <w:tabs>
          <w:tab w:val="clear" w:pos="720"/>
        </w:tabs>
        <w:rPr>
          <w:szCs w:val="22"/>
        </w:rPr>
      </w:pPr>
      <w:bookmarkStart w:id="89" w:name="_Toc414960994"/>
      <w:bookmarkStart w:id="90" w:name="_Toc80901281"/>
      <w:r w:rsidRPr="00E93B7C">
        <w:rPr>
          <w:szCs w:val="22"/>
        </w:rPr>
        <w:lastRenderedPageBreak/>
        <w:t>Investigator Documentation</w:t>
      </w:r>
      <w:bookmarkEnd w:id="89"/>
      <w:bookmarkEnd w:id="90"/>
    </w:p>
    <w:p w14:paraId="68B3F5C1" w14:textId="77777777" w:rsidR="00F4068C" w:rsidRDefault="00F4068C" w:rsidP="00F4068C">
      <w:pPr>
        <w:pStyle w:val="BodyText"/>
      </w:pPr>
      <w:r>
        <w:t>The Principal Investigator will ensure</w:t>
      </w:r>
      <w:r w:rsidRPr="00B0128A">
        <w:t xml:space="preserve"> that </w:t>
      </w:r>
      <w:r>
        <w:t>the required</w:t>
      </w:r>
      <w:r w:rsidRPr="00B0128A">
        <w:t xml:space="preserve"> documentation is available in local</w:t>
      </w:r>
      <w:r>
        <w:t xml:space="preserve"> Investigator Site files</w:t>
      </w:r>
      <w:r w:rsidRPr="00B0128A">
        <w:t xml:space="preserve"> </w:t>
      </w:r>
      <w:r>
        <w:t xml:space="preserve">ISFs. </w:t>
      </w:r>
    </w:p>
    <w:p w14:paraId="75BD217F" w14:textId="77777777" w:rsidR="00F4068C" w:rsidRPr="00B0128A" w:rsidRDefault="00F4068C" w:rsidP="00F4068C">
      <w:pPr>
        <w:pStyle w:val="BodyText"/>
      </w:pPr>
    </w:p>
    <w:p w14:paraId="5AE7E479" w14:textId="77777777" w:rsidR="00F4068C" w:rsidRPr="00E93B7C" w:rsidRDefault="00F4068C" w:rsidP="00F4068C">
      <w:pPr>
        <w:pStyle w:val="Heading3"/>
        <w:numPr>
          <w:ilvl w:val="2"/>
          <w:numId w:val="19"/>
        </w:numPr>
        <w:tabs>
          <w:tab w:val="clear" w:pos="720"/>
        </w:tabs>
        <w:rPr>
          <w:szCs w:val="22"/>
        </w:rPr>
      </w:pPr>
      <w:bookmarkStart w:id="91" w:name="_Toc414960995"/>
      <w:bookmarkStart w:id="92" w:name="_Toc80901282"/>
      <w:r w:rsidRPr="00E93B7C">
        <w:rPr>
          <w:szCs w:val="22"/>
        </w:rPr>
        <w:t>GCP Training</w:t>
      </w:r>
      <w:bookmarkEnd w:id="91"/>
      <w:bookmarkEnd w:id="92"/>
    </w:p>
    <w:p w14:paraId="0D34DD5D" w14:textId="77777777" w:rsidR="00F4068C" w:rsidRDefault="00F4068C" w:rsidP="00F4068C">
      <w:pPr>
        <w:pStyle w:val="BodyText"/>
      </w:pPr>
      <w:r w:rsidRPr="00FC31DF">
        <w:t xml:space="preserve">For non-CTIMP (i.e. non-drug) studies all researchers are encouraged to undertake GCP training in order to understand the principles of GCP. However, this is not a mandatory requirement unless deemed so by the </w:t>
      </w:r>
      <w:r>
        <w:t>S</w:t>
      </w:r>
      <w:r w:rsidRPr="00FC31DF">
        <w:t xml:space="preserve">ponsor. GCP training status for all investigators should be indicated in their respective CVs. </w:t>
      </w:r>
    </w:p>
    <w:p w14:paraId="6D7C8E40" w14:textId="77777777" w:rsidR="00F4068C" w:rsidRDefault="00F4068C" w:rsidP="00F4068C">
      <w:pPr>
        <w:pStyle w:val="BodyText"/>
      </w:pPr>
    </w:p>
    <w:p w14:paraId="401CDF60" w14:textId="77777777" w:rsidR="00F4068C" w:rsidRPr="00E93B7C" w:rsidRDefault="00F4068C" w:rsidP="00F4068C">
      <w:pPr>
        <w:pStyle w:val="Heading3"/>
        <w:numPr>
          <w:ilvl w:val="2"/>
          <w:numId w:val="19"/>
        </w:numPr>
        <w:tabs>
          <w:tab w:val="clear" w:pos="720"/>
        </w:tabs>
        <w:rPr>
          <w:szCs w:val="22"/>
          <w:lang w:eastAsia="en-GB"/>
        </w:rPr>
      </w:pPr>
      <w:bookmarkStart w:id="93" w:name="_Toc80901283"/>
      <w:r w:rsidRPr="00E93B7C">
        <w:rPr>
          <w:szCs w:val="22"/>
          <w:lang w:eastAsia="en-GB"/>
        </w:rPr>
        <w:t>Data Protection Training</w:t>
      </w:r>
      <w:bookmarkEnd w:id="93"/>
    </w:p>
    <w:p w14:paraId="2EB22E42" w14:textId="77777777" w:rsidR="00F4068C" w:rsidRPr="00F4068C" w:rsidRDefault="00F4068C" w:rsidP="00F4068C">
      <w:pPr>
        <w:pStyle w:val="BodyText"/>
        <w:rPr>
          <w:szCs w:val="22"/>
        </w:rPr>
      </w:pPr>
      <w:r w:rsidRPr="00F4068C">
        <w:rPr>
          <w:szCs w:val="22"/>
        </w:rPr>
        <w:t xml:space="preserve">All University of Edinburgh employed researchers and study staff will complete the </w:t>
      </w:r>
      <w:hyperlink r:id="rId22" w:history="1">
        <w:r w:rsidRPr="00F4068C">
          <w:rPr>
            <w:rStyle w:val="Hyperlink"/>
            <w:rFonts w:cstheme="majorHAnsi"/>
            <w:szCs w:val="22"/>
          </w:rPr>
          <w:t>Data Protection Training</w:t>
        </w:r>
      </w:hyperlink>
      <w:r w:rsidRPr="00F4068C">
        <w:rPr>
          <w:szCs w:val="22"/>
        </w:rPr>
        <w:t xml:space="preserve"> through Learn.</w:t>
      </w:r>
    </w:p>
    <w:p w14:paraId="04A55F4A" w14:textId="77777777" w:rsidR="00F4068C" w:rsidRPr="00F4068C" w:rsidRDefault="00F4068C" w:rsidP="00F4068C">
      <w:pPr>
        <w:tabs>
          <w:tab w:val="left" w:pos="851"/>
        </w:tabs>
        <w:spacing w:before="120"/>
        <w:ind w:firstLine="1"/>
        <w:jc w:val="both"/>
        <w:rPr>
          <w:rFonts w:asciiTheme="majorHAnsi" w:hAnsiTheme="majorHAnsi" w:cstheme="majorHAnsi"/>
          <w:color w:val="000000"/>
          <w:szCs w:val="22"/>
          <w:lang w:eastAsia="en-GB"/>
        </w:rPr>
      </w:pPr>
      <w:r w:rsidRPr="00F4068C">
        <w:rPr>
          <w:rFonts w:asciiTheme="majorHAnsi" w:hAnsiTheme="majorHAnsi" w:cstheme="majorHAnsi"/>
          <w:color w:val="000000" w:themeColor="text1"/>
          <w:szCs w:val="22"/>
        </w:rPr>
        <w:t>NHS Lothian employed researchers and study staff will comply with NHS Lothian mandatory Information Governance Data Protection training.</w:t>
      </w:r>
    </w:p>
    <w:p w14:paraId="57454E08" w14:textId="77777777" w:rsidR="00F4068C" w:rsidRPr="00F4068C" w:rsidRDefault="00F4068C" w:rsidP="00F4068C">
      <w:pPr>
        <w:tabs>
          <w:tab w:val="left" w:pos="851"/>
        </w:tabs>
        <w:spacing w:before="120"/>
        <w:ind w:firstLine="1"/>
        <w:jc w:val="both"/>
        <w:rPr>
          <w:rFonts w:asciiTheme="majorHAnsi" w:hAnsiTheme="majorHAnsi" w:cstheme="majorHAnsi"/>
          <w:szCs w:val="22"/>
          <w:lang w:eastAsia="en-GB"/>
        </w:rPr>
      </w:pPr>
      <w:r w:rsidRPr="00F4068C">
        <w:rPr>
          <w:rFonts w:asciiTheme="majorHAnsi" w:hAnsiTheme="majorHAnsi" w:cstheme="majorHAnsi"/>
          <w:color w:val="000000"/>
          <w:szCs w:val="22"/>
        </w:rPr>
        <w:t>Non-NHS Lothian staff that have access to NHS Lothian systems will familiarise themselves and abide by all NHS Lothian IT policies, as well as employer policies</w:t>
      </w:r>
    </w:p>
    <w:p w14:paraId="18CF72EF" w14:textId="77777777" w:rsidR="00F4068C" w:rsidRPr="0075597C" w:rsidRDefault="00F4068C" w:rsidP="00F4068C">
      <w:pPr>
        <w:pStyle w:val="BodyText"/>
        <w:rPr>
          <w:szCs w:val="22"/>
        </w:rPr>
      </w:pPr>
    </w:p>
    <w:p w14:paraId="6978EF1F" w14:textId="77777777" w:rsidR="00F4068C" w:rsidRPr="00E93B7C" w:rsidRDefault="00F4068C" w:rsidP="00F4068C">
      <w:pPr>
        <w:pStyle w:val="Heading3"/>
        <w:numPr>
          <w:ilvl w:val="2"/>
          <w:numId w:val="19"/>
        </w:numPr>
        <w:tabs>
          <w:tab w:val="clear" w:pos="720"/>
        </w:tabs>
        <w:rPr>
          <w:szCs w:val="22"/>
          <w:lang w:eastAsia="en-GB"/>
        </w:rPr>
      </w:pPr>
      <w:bookmarkStart w:id="94" w:name="_Toc80901284"/>
      <w:r w:rsidRPr="00E93B7C">
        <w:rPr>
          <w:szCs w:val="22"/>
          <w:lang w:eastAsia="en-GB"/>
        </w:rPr>
        <w:t>Information Security Training</w:t>
      </w:r>
      <w:bookmarkEnd w:id="94"/>
    </w:p>
    <w:p w14:paraId="5F7A7038" w14:textId="77777777" w:rsidR="00F4068C" w:rsidRPr="00F4068C" w:rsidRDefault="00F4068C" w:rsidP="00F4068C">
      <w:pPr>
        <w:pStyle w:val="BodyText"/>
        <w:rPr>
          <w:szCs w:val="22"/>
        </w:rPr>
      </w:pPr>
      <w:r w:rsidRPr="0075597C">
        <w:rPr>
          <w:szCs w:val="22"/>
        </w:rPr>
        <w:t xml:space="preserve">All University </w:t>
      </w:r>
      <w:r w:rsidRPr="00F4068C">
        <w:rPr>
          <w:szCs w:val="22"/>
        </w:rPr>
        <w:t xml:space="preserve">of Edinburgh employed researchers, students and study staff will complete the </w:t>
      </w:r>
      <w:hyperlink r:id="rId23" w:history="1">
        <w:r w:rsidRPr="00F4068C">
          <w:rPr>
            <w:rStyle w:val="Hyperlink"/>
            <w:rFonts w:cstheme="majorHAnsi"/>
            <w:szCs w:val="22"/>
          </w:rPr>
          <w:t xml:space="preserve">Information Security Essentials modules </w:t>
        </w:r>
      </w:hyperlink>
      <w:r w:rsidRPr="00F4068C">
        <w:rPr>
          <w:szCs w:val="22"/>
        </w:rPr>
        <w:t xml:space="preserve"> and will have read the </w:t>
      </w:r>
      <w:hyperlink r:id="rId24" w:history="1">
        <w:r w:rsidRPr="00F4068C">
          <w:rPr>
            <w:rStyle w:val="Hyperlink"/>
            <w:rFonts w:cstheme="majorHAnsi"/>
            <w:szCs w:val="22"/>
          </w:rPr>
          <w:t>minimum and required reading</w:t>
        </w:r>
      </w:hyperlink>
      <w:r w:rsidRPr="00F4068C">
        <w:rPr>
          <w:szCs w:val="22"/>
        </w:rPr>
        <w:t xml:space="preserve"> setting out ground rules to be complied with.</w:t>
      </w:r>
    </w:p>
    <w:p w14:paraId="77300D20" w14:textId="77777777" w:rsidR="00F4068C" w:rsidRPr="00F4068C" w:rsidRDefault="00F4068C" w:rsidP="00F4068C">
      <w:pPr>
        <w:tabs>
          <w:tab w:val="left" w:pos="851"/>
        </w:tabs>
        <w:spacing w:before="120"/>
        <w:ind w:firstLine="1"/>
        <w:jc w:val="both"/>
        <w:rPr>
          <w:rFonts w:asciiTheme="majorHAnsi" w:hAnsiTheme="majorHAnsi" w:cstheme="majorHAnsi"/>
          <w:color w:val="000000"/>
          <w:szCs w:val="22"/>
          <w:lang w:eastAsia="en-GB"/>
        </w:rPr>
      </w:pPr>
      <w:r w:rsidRPr="00F4068C">
        <w:rPr>
          <w:rFonts w:asciiTheme="majorHAnsi" w:hAnsiTheme="majorHAnsi" w:cstheme="majorHAnsi"/>
          <w:color w:val="000000"/>
          <w:szCs w:val="22"/>
          <w:shd w:val="clear" w:color="auto" w:fill="FFFFFF"/>
          <w:lang w:val="en-US"/>
        </w:rPr>
        <w:t>NHS Lothian employed researchers and study staff will comply with NHS Lothian mandatory Information Governance IT Security training.</w:t>
      </w:r>
    </w:p>
    <w:p w14:paraId="09747D57" w14:textId="77777777" w:rsidR="00F4068C" w:rsidRPr="00F4068C" w:rsidRDefault="00F4068C" w:rsidP="00F4068C">
      <w:pPr>
        <w:tabs>
          <w:tab w:val="left" w:pos="851"/>
        </w:tabs>
        <w:spacing w:before="120"/>
        <w:ind w:firstLine="1"/>
        <w:jc w:val="both"/>
        <w:rPr>
          <w:rFonts w:asciiTheme="majorHAnsi" w:hAnsiTheme="majorHAnsi" w:cstheme="majorHAnsi"/>
          <w:szCs w:val="22"/>
          <w:lang w:val="en-US"/>
        </w:rPr>
      </w:pPr>
      <w:r w:rsidRPr="00F4068C">
        <w:rPr>
          <w:rFonts w:asciiTheme="majorHAnsi" w:hAnsiTheme="majorHAnsi" w:cstheme="majorHAnsi"/>
          <w:color w:val="000000"/>
          <w:szCs w:val="22"/>
          <w:shd w:val="clear" w:color="auto" w:fill="FFFFFF"/>
          <w:lang w:val="en-US"/>
        </w:rPr>
        <w:t xml:space="preserve">Non-NHS Lothian staff that have access to NHS Lothian systems will </w:t>
      </w:r>
      <w:r w:rsidRPr="00F4068C">
        <w:rPr>
          <w:rFonts w:asciiTheme="majorHAnsi" w:hAnsiTheme="majorHAnsi" w:cstheme="majorHAnsi"/>
          <w:color w:val="000000"/>
          <w:szCs w:val="22"/>
        </w:rPr>
        <w:t>familiarise</w:t>
      </w:r>
      <w:r w:rsidRPr="00F4068C">
        <w:rPr>
          <w:rFonts w:asciiTheme="majorHAnsi" w:hAnsiTheme="majorHAnsi" w:cstheme="majorHAnsi"/>
          <w:color w:val="000000"/>
          <w:szCs w:val="22"/>
          <w:shd w:val="clear" w:color="auto" w:fill="FFFFFF"/>
          <w:lang w:val="en-US"/>
        </w:rPr>
        <w:t xml:space="preserve"> themselves and abide by all NHS Lothian IT policies, as well as employer policies.</w:t>
      </w:r>
    </w:p>
    <w:p w14:paraId="54F917B2" w14:textId="77777777" w:rsidR="00F4068C" w:rsidRPr="0075597C" w:rsidRDefault="00F4068C" w:rsidP="00F4068C">
      <w:pPr>
        <w:pStyle w:val="BodyText"/>
        <w:rPr>
          <w:rFonts w:cs="Arial"/>
          <w:szCs w:val="22"/>
        </w:rPr>
      </w:pPr>
    </w:p>
    <w:p w14:paraId="730EDE21" w14:textId="77777777" w:rsidR="00F4068C" w:rsidRPr="00E93B7C" w:rsidRDefault="00F4068C" w:rsidP="00F4068C">
      <w:pPr>
        <w:pStyle w:val="Heading3"/>
        <w:numPr>
          <w:ilvl w:val="2"/>
          <w:numId w:val="19"/>
        </w:numPr>
        <w:tabs>
          <w:tab w:val="clear" w:pos="720"/>
        </w:tabs>
        <w:rPr>
          <w:szCs w:val="22"/>
        </w:rPr>
      </w:pPr>
      <w:bookmarkStart w:id="95" w:name="_Toc414960996"/>
      <w:bookmarkStart w:id="96" w:name="_Toc80901285"/>
      <w:r w:rsidRPr="00E93B7C">
        <w:rPr>
          <w:szCs w:val="22"/>
        </w:rPr>
        <w:t>Confidentiality</w:t>
      </w:r>
      <w:bookmarkEnd w:id="95"/>
      <w:bookmarkEnd w:id="96"/>
    </w:p>
    <w:p w14:paraId="1C6C895B" w14:textId="77777777" w:rsidR="00F4068C" w:rsidRDefault="00F4068C" w:rsidP="00F4068C">
      <w:pPr>
        <w:pStyle w:val="BodyText"/>
      </w:pPr>
      <w:r w:rsidRPr="00B0128A">
        <w:t xml:space="preserve">All, evaluation forms, reports, and other records </w:t>
      </w:r>
      <w:r>
        <w:t>must</w:t>
      </w:r>
      <w:r w:rsidRPr="00B0128A">
        <w:t xml:space="preserve"> be identified in a manner designed to maintain participant confidentiality. </w:t>
      </w:r>
      <w:r>
        <w:t xml:space="preserve"> </w:t>
      </w:r>
      <w:r w:rsidRPr="00B0128A">
        <w:t xml:space="preserve">All records </w:t>
      </w:r>
      <w:r>
        <w:t xml:space="preserve">must </w:t>
      </w:r>
      <w:r w:rsidRPr="00B0128A">
        <w:t xml:space="preserve">be kept in a secure storage area with limited access. </w:t>
      </w:r>
      <w:r>
        <w:t xml:space="preserve"> </w:t>
      </w:r>
      <w:r w:rsidRPr="00B0128A">
        <w:t xml:space="preserve">Clinical information will not be released without the written permission of the </w:t>
      </w:r>
      <w:r w:rsidRPr="0040151B">
        <w:t xml:space="preserve">participant.  </w:t>
      </w:r>
      <w:r w:rsidRPr="0040151B">
        <w:rPr>
          <w:szCs w:val="20"/>
        </w:rPr>
        <w:t>The Investigator and study site staff involved with this study may not disclose or use for any purpose other than performance of the study, any data, record, or other unpublished information, which is confidential or identifiable, and has been disclosed to those individuals for the purpose of the study.</w:t>
      </w:r>
      <w:r w:rsidRPr="0040151B">
        <w:t xml:space="preserve">.  Prior written agreement from the </w:t>
      </w:r>
      <w:r>
        <w:t>Sponsor</w:t>
      </w:r>
      <w:r w:rsidRPr="0040151B">
        <w:t xml:space="preserve"> or its designee must be obtained for the disclosure of any said confidential information to other parties.</w:t>
      </w:r>
    </w:p>
    <w:p w14:paraId="397810D6" w14:textId="77777777" w:rsidR="00F4068C" w:rsidRPr="0040151B" w:rsidRDefault="00F4068C" w:rsidP="00F4068C">
      <w:pPr>
        <w:pStyle w:val="BodyText"/>
      </w:pPr>
    </w:p>
    <w:p w14:paraId="0ADE3B28" w14:textId="77777777" w:rsidR="00F4068C" w:rsidRPr="00E93B7C" w:rsidRDefault="00F4068C" w:rsidP="00F4068C">
      <w:pPr>
        <w:pStyle w:val="Heading3"/>
        <w:numPr>
          <w:ilvl w:val="2"/>
          <w:numId w:val="19"/>
        </w:numPr>
        <w:tabs>
          <w:tab w:val="clear" w:pos="720"/>
        </w:tabs>
        <w:rPr>
          <w:szCs w:val="22"/>
        </w:rPr>
      </w:pPr>
      <w:bookmarkStart w:id="97" w:name="_Toc414960997"/>
      <w:bookmarkStart w:id="98" w:name="_Toc80901286"/>
      <w:r w:rsidRPr="00E93B7C">
        <w:rPr>
          <w:szCs w:val="22"/>
        </w:rPr>
        <w:lastRenderedPageBreak/>
        <w:t>Data Protection</w:t>
      </w:r>
      <w:bookmarkEnd w:id="97"/>
      <w:bookmarkEnd w:id="98"/>
    </w:p>
    <w:p w14:paraId="0A9031DF" w14:textId="77777777" w:rsidR="00F4068C" w:rsidRPr="0040151B" w:rsidRDefault="00F4068C" w:rsidP="00F4068C">
      <w:pPr>
        <w:pStyle w:val="BodyText"/>
      </w:pPr>
      <w:bookmarkStart w:id="99" w:name="_Toc414960998"/>
      <w:r w:rsidRPr="0040151B">
        <w:t xml:space="preserve">All Investigators and study site staff involved with this study must comply with the requirements of the appropriate data protection legislation (including the </w:t>
      </w:r>
      <w:r>
        <w:t xml:space="preserve">UK </w:t>
      </w:r>
      <w:r w:rsidRPr="0040151B">
        <w:t xml:space="preserve">General Data Protection Regulation </w:t>
      </w:r>
      <w:r>
        <w:t xml:space="preserve">legislation </w:t>
      </w:r>
      <w:r w:rsidRPr="0040151B">
        <w:t xml:space="preserve">and Data Protection Act) with regard to the collection, storage, processing and disclosure of personal information. </w:t>
      </w:r>
    </w:p>
    <w:p w14:paraId="58D5DE4D" w14:textId="77777777" w:rsidR="00F4068C" w:rsidRPr="0040151B" w:rsidRDefault="00F4068C" w:rsidP="00F4068C">
      <w:pPr>
        <w:pStyle w:val="BodyText"/>
      </w:pPr>
      <w:r w:rsidRPr="0040151B">
        <w:t>Computers used to collate the data will have limited access measures via user names and passwords.</w:t>
      </w:r>
    </w:p>
    <w:p w14:paraId="1FBE02D8" w14:textId="77777777" w:rsidR="00F4068C" w:rsidRDefault="00F4068C" w:rsidP="00F4068C">
      <w:pPr>
        <w:pStyle w:val="BodyText"/>
      </w:pPr>
      <w:r w:rsidRPr="003A2CAF">
        <w:t>Published results will not contain any personal data that could allow identification of individual participants.</w:t>
      </w:r>
    </w:p>
    <w:p w14:paraId="555D37FA" w14:textId="77777777" w:rsidR="00F4068C" w:rsidRPr="00BB2892" w:rsidRDefault="00F4068C" w:rsidP="00F4068C">
      <w:pPr>
        <w:pStyle w:val="BodyText"/>
        <w:rPr>
          <w:rFonts w:ascii="Times New Roman" w:hAnsi="Times New Roman"/>
        </w:rPr>
      </w:pPr>
    </w:p>
    <w:p w14:paraId="577FEE43" w14:textId="77777777" w:rsidR="00F4068C" w:rsidRPr="00F4068C" w:rsidRDefault="00F4068C" w:rsidP="00F4068C">
      <w:pPr>
        <w:pStyle w:val="Heading1"/>
        <w:numPr>
          <w:ilvl w:val="0"/>
          <w:numId w:val="19"/>
        </w:numPr>
        <w:tabs>
          <w:tab w:val="clear" w:pos="432"/>
        </w:tabs>
        <w:ind w:left="720" w:hanging="720"/>
        <w:rPr>
          <w:sz w:val="28"/>
          <w:szCs w:val="28"/>
        </w:rPr>
      </w:pPr>
      <w:bookmarkStart w:id="100" w:name="_Toc80901287"/>
      <w:r w:rsidRPr="00F4068C">
        <w:rPr>
          <w:sz w:val="28"/>
          <w:szCs w:val="28"/>
        </w:rPr>
        <w:t>STUDY CONDUCT RESPONSIBILITIES</w:t>
      </w:r>
      <w:bookmarkEnd w:id="99"/>
      <w:bookmarkEnd w:id="100"/>
    </w:p>
    <w:p w14:paraId="61E4595A" w14:textId="77777777" w:rsidR="00F4068C" w:rsidRPr="00F4068C" w:rsidRDefault="00F4068C" w:rsidP="00F4068C">
      <w:pPr>
        <w:pStyle w:val="Caption"/>
        <w:rPr>
          <w:rFonts w:asciiTheme="minorHAnsi" w:hAnsiTheme="minorHAnsi" w:cstheme="minorHAnsi"/>
          <w:color w:val="0070C0"/>
          <w:sz w:val="24"/>
          <w:szCs w:val="22"/>
        </w:rPr>
      </w:pPr>
      <w:r w:rsidRPr="00F4068C">
        <w:rPr>
          <w:rFonts w:asciiTheme="minorHAnsi" w:hAnsiTheme="minorHAnsi" w:cstheme="minorHAnsi"/>
          <w:color w:val="0070C0"/>
          <w:sz w:val="24"/>
          <w:szCs w:val="22"/>
        </w:rPr>
        <w:t>This section is standard text and should remain unchanged.</w:t>
      </w:r>
    </w:p>
    <w:p w14:paraId="044BF366" w14:textId="77777777" w:rsidR="00F4068C" w:rsidRPr="00F4068C" w:rsidRDefault="00F4068C" w:rsidP="00F4068C"/>
    <w:p w14:paraId="1044C9CF" w14:textId="77777777" w:rsidR="00F4068C" w:rsidRDefault="00F4068C" w:rsidP="00F4068C">
      <w:pPr>
        <w:pStyle w:val="Heading2"/>
        <w:numPr>
          <w:ilvl w:val="1"/>
          <w:numId w:val="19"/>
        </w:numPr>
        <w:tabs>
          <w:tab w:val="clear" w:pos="6814"/>
        </w:tabs>
        <w:ind w:left="720" w:hanging="720"/>
      </w:pPr>
      <w:bookmarkStart w:id="101" w:name="_Toc414960999"/>
      <w:bookmarkStart w:id="102" w:name="_Toc80901288"/>
      <w:r>
        <w:t>PROTOCOL AMENDMENTS</w:t>
      </w:r>
      <w:bookmarkEnd w:id="101"/>
      <w:bookmarkEnd w:id="102"/>
    </w:p>
    <w:p w14:paraId="39FEC432" w14:textId="77777777" w:rsidR="00F4068C" w:rsidRDefault="00F4068C" w:rsidP="00F4068C">
      <w:pPr>
        <w:pStyle w:val="BodyText"/>
      </w:pPr>
      <w:r w:rsidRPr="003A2CAF">
        <w:t>Any changes in research activity, except those necessary to remove an apparent, immediate hazard to the participant</w:t>
      </w:r>
      <w:r>
        <w:t xml:space="preserve"> in the case of an urgent safety measure</w:t>
      </w:r>
      <w:r w:rsidRPr="003A2CAF">
        <w:t xml:space="preserve">, must be reviewed and approved by the Chief Investigator. </w:t>
      </w:r>
      <w:r>
        <w:t xml:space="preserve"> </w:t>
      </w:r>
    </w:p>
    <w:p w14:paraId="7DB97C44" w14:textId="77777777" w:rsidR="00F4068C" w:rsidRDefault="00F4068C" w:rsidP="00F4068C">
      <w:pPr>
        <w:pStyle w:val="BodyText"/>
      </w:pPr>
      <w:r>
        <w:t xml:space="preserve">Proposed amendments will be submitted to a Sponsor representative for review and </w:t>
      </w:r>
      <w:proofErr w:type="spellStart"/>
      <w:r>
        <w:t>authorisation</w:t>
      </w:r>
      <w:proofErr w:type="spellEnd"/>
      <w:r>
        <w:t xml:space="preserve"> before being </w:t>
      </w:r>
      <w:r w:rsidRPr="003A2CAF">
        <w:t>submitted in writing to the appropriate REC, and local R&amp;D for approval prior to participants being enrolled into an amended protocol.</w:t>
      </w:r>
    </w:p>
    <w:p w14:paraId="0C507591" w14:textId="77777777" w:rsidR="00F4068C" w:rsidRPr="003A2CAF" w:rsidRDefault="00F4068C" w:rsidP="00F4068C">
      <w:pPr>
        <w:pStyle w:val="BodyText"/>
      </w:pPr>
    </w:p>
    <w:p w14:paraId="4FE12F31" w14:textId="7080D0CF" w:rsidR="00F4068C" w:rsidRDefault="00F4068C" w:rsidP="00F4068C">
      <w:pPr>
        <w:pStyle w:val="Heading2"/>
        <w:numPr>
          <w:ilvl w:val="1"/>
          <w:numId w:val="19"/>
        </w:numPr>
        <w:tabs>
          <w:tab w:val="clear" w:pos="6814"/>
        </w:tabs>
        <w:ind w:left="720" w:hanging="720"/>
      </w:pPr>
      <w:bookmarkStart w:id="103" w:name="_Toc414961000"/>
      <w:bookmarkStart w:id="104" w:name="_Toc80901289"/>
      <w:r>
        <w:t>MANAGEMENT OF PROTOCOL NON-COMPLIANCE</w:t>
      </w:r>
      <w:bookmarkEnd w:id="103"/>
      <w:bookmarkEnd w:id="104"/>
    </w:p>
    <w:p w14:paraId="0CDC59A0" w14:textId="77777777" w:rsidR="00F4068C" w:rsidRDefault="00F4068C" w:rsidP="00F4068C">
      <w:pPr>
        <w:pStyle w:val="BodyText"/>
      </w:pPr>
      <w:r>
        <w:t>Prospective protocol deviations, i.e. protocol waivers, will not be approved by the Sponsor and therefore will not be implemented, except where necessary to eliminate an immediate hazard to study participants. If this necessitates a subsequent protocol amendment, this should be submitted to the REC, and local R&amp;D</w:t>
      </w:r>
      <w:r w:rsidRPr="003A2CAF">
        <w:t xml:space="preserve"> for review and approval if appropriate</w:t>
      </w:r>
      <w:r>
        <w:t>.</w:t>
      </w:r>
    </w:p>
    <w:p w14:paraId="0CFE3B99" w14:textId="77777777" w:rsidR="00F4068C" w:rsidRDefault="00F4068C" w:rsidP="00F4068C">
      <w:pPr>
        <w:pStyle w:val="BodyText"/>
      </w:pPr>
    </w:p>
    <w:p w14:paraId="7C66F509" w14:textId="77777777" w:rsidR="00F4068C" w:rsidRDefault="00F4068C" w:rsidP="00F4068C">
      <w:pPr>
        <w:pStyle w:val="Heading3"/>
        <w:numPr>
          <w:ilvl w:val="0"/>
          <w:numId w:val="0"/>
        </w:numPr>
        <w:tabs>
          <w:tab w:val="left" w:pos="720"/>
        </w:tabs>
        <w:rPr>
          <w:szCs w:val="28"/>
        </w:rPr>
      </w:pPr>
      <w:bookmarkStart w:id="105" w:name="_Toc112952249"/>
      <w:r>
        <w:rPr>
          <w:szCs w:val="28"/>
        </w:rPr>
        <w:t>Definitions</w:t>
      </w:r>
      <w:bookmarkEnd w:id="105"/>
    </w:p>
    <w:p w14:paraId="14D35707" w14:textId="77777777" w:rsidR="00F4068C" w:rsidRDefault="00F4068C" w:rsidP="00F4068C">
      <w:pPr>
        <w:pStyle w:val="BodyText"/>
        <w:rPr>
          <w:szCs w:val="22"/>
        </w:rPr>
      </w:pPr>
      <w:r>
        <w:rPr>
          <w:b/>
          <w:szCs w:val="22"/>
        </w:rPr>
        <w:t>Deviation</w:t>
      </w:r>
      <w:r>
        <w:rPr>
          <w:szCs w:val="22"/>
        </w:rPr>
        <w:t xml:space="preserve"> - Any change, divergence, or departure from the study design, procedures defined in the protocol or GCP that does not significantly affect a subjects rights, safety, or well-being, or study outcomes.</w:t>
      </w:r>
    </w:p>
    <w:p w14:paraId="4634C3C7" w14:textId="18D79554" w:rsidR="00F4068C" w:rsidRPr="00F4068C" w:rsidRDefault="00F4068C" w:rsidP="00F4068C">
      <w:pPr>
        <w:pStyle w:val="BodyText"/>
        <w:rPr>
          <w:szCs w:val="22"/>
        </w:rPr>
      </w:pPr>
      <w:r>
        <w:rPr>
          <w:b/>
          <w:szCs w:val="22"/>
        </w:rPr>
        <w:t>Violation</w:t>
      </w:r>
      <w:r>
        <w:rPr>
          <w:szCs w:val="22"/>
        </w:rPr>
        <w:t xml:space="preserve"> - A deviation that may potentially significantly impact the completeness, accuracy, and/or reliability of the study data or that may significantly affect a subject’s rights, safety, or well-being</w:t>
      </w:r>
    </w:p>
    <w:p w14:paraId="71478886" w14:textId="77777777" w:rsidR="00F4068C" w:rsidRPr="0075597C" w:rsidRDefault="00F4068C" w:rsidP="00F4068C">
      <w:pPr>
        <w:pStyle w:val="BodyText"/>
        <w:rPr>
          <w:szCs w:val="22"/>
        </w:rPr>
      </w:pPr>
      <w:r>
        <w:t xml:space="preserve">Protocol deviations will be recorded in a protocol deviation log and logs will be submitted to the Sponsor every 3 months. Each protocol violation will be reported to the Sponsor within 3 days of becoming aware of the violation.  All protocol deviation logs and violation forms should be emailed to </w:t>
      </w:r>
      <w:hyperlink r:id="rId25" w:history="1">
        <w:r w:rsidRPr="0075597C">
          <w:rPr>
            <w:rStyle w:val="Hyperlink"/>
            <w:szCs w:val="22"/>
          </w:rPr>
          <w:t>QA@accord.scot</w:t>
        </w:r>
      </w:hyperlink>
      <w:r w:rsidRPr="0075597C">
        <w:rPr>
          <w:rStyle w:val="Hyperlink"/>
          <w:szCs w:val="22"/>
        </w:rPr>
        <w:t>.</w:t>
      </w:r>
    </w:p>
    <w:p w14:paraId="604D77B6" w14:textId="77777777" w:rsidR="00F4068C" w:rsidRDefault="00F4068C" w:rsidP="00F4068C">
      <w:pPr>
        <w:pStyle w:val="BodyText"/>
      </w:pPr>
      <w:r>
        <w:t>Deviations and violations are non-compliance events discovered after the event has occurred.  Deviation logs will be maintained for each site in multi-</w:t>
      </w:r>
      <w:proofErr w:type="spellStart"/>
      <w:r>
        <w:t>centre</w:t>
      </w:r>
      <w:proofErr w:type="spellEnd"/>
      <w:r>
        <w:t xml:space="preserve"> studies. </w:t>
      </w:r>
    </w:p>
    <w:p w14:paraId="16F664D9" w14:textId="77777777" w:rsidR="00F4068C" w:rsidRDefault="00F4068C" w:rsidP="00F4068C">
      <w:pPr>
        <w:pStyle w:val="BodyText"/>
      </w:pPr>
    </w:p>
    <w:p w14:paraId="408271CE" w14:textId="4330F21D" w:rsidR="00F4068C" w:rsidRPr="00F4068C" w:rsidRDefault="00F4068C" w:rsidP="00F4068C">
      <w:pPr>
        <w:pStyle w:val="BodyText"/>
        <w:rPr>
          <w:rFonts w:asciiTheme="minorHAnsi" w:hAnsiTheme="minorHAnsi" w:cstheme="minorHAnsi"/>
        </w:rPr>
      </w:pPr>
      <w:bookmarkStart w:id="106" w:name="_Toc227578945"/>
      <w:bookmarkStart w:id="107" w:name="_Toc414961001"/>
      <w:bookmarkStart w:id="108" w:name="_Toc80901290"/>
      <w:r w:rsidRPr="00F4068C">
        <w:rPr>
          <w:rFonts w:asciiTheme="minorHAnsi" w:hAnsiTheme="minorHAnsi" w:cstheme="minorHAnsi"/>
          <w:b/>
          <w:bCs/>
        </w:rPr>
        <w:t>SERIOUS BREACH REQUIREMENTS</w:t>
      </w:r>
      <w:bookmarkEnd w:id="106"/>
      <w:bookmarkEnd w:id="107"/>
      <w:bookmarkEnd w:id="108"/>
    </w:p>
    <w:p w14:paraId="6754C526" w14:textId="77777777" w:rsidR="00F4068C" w:rsidRPr="00BD1C90" w:rsidRDefault="00F4068C" w:rsidP="00F4068C">
      <w:pPr>
        <w:pStyle w:val="BodyText"/>
      </w:pPr>
      <w:r w:rsidRPr="00BD1C90">
        <w:t xml:space="preserve">A </w:t>
      </w:r>
      <w:r>
        <w:t>serious breach</w:t>
      </w:r>
      <w:r w:rsidRPr="00BD1C90">
        <w:t xml:space="preserve"> is a breach which is likely to </w:t>
      </w:r>
      <w:r>
        <w:t>a</w:t>
      </w:r>
      <w:r w:rsidRPr="00BD1C90">
        <w:t>ffect to a significant degree:</w:t>
      </w:r>
    </w:p>
    <w:p w14:paraId="3A1C306D" w14:textId="77777777" w:rsidR="00F4068C" w:rsidRPr="00BD1C90" w:rsidRDefault="00F4068C" w:rsidP="00F4068C">
      <w:pPr>
        <w:pStyle w:val="BodyText"/>
      </w:pPr>
      <w:r w:rsidRPr="00BD1C90">
        <w:t xml:space="preserve">(a) the safety or physical or mental integrity of the </w:t>
      </w:r>
      <w:r>
        <w:t>participant</w:t>
      </w:r>
      <w:r w:rsidRPr="00BD1C90">
        <w:t>s of the trial; or</w:t>
      </w:r>
    </w:p>
    <w:p w14:paraId="667A9578" w14:textId="77777777" w:rsidR="00F4068C" w:rsidRPr="00BD1C90" w:rsidRDefault="00F4068C" w:rsidP="00F4068C">
      <w:pPr>
        <w:pStyle w:val="BodyText"/>
      </w:pPr>
      <w:r>
        <w:t>(</w:t>
      </w:r>
      <w:r w:rsidRPr="00BD1C90">
        <w:t>b) the scientific value of the trial.</w:t>
      </w:r>
    </w:p>
    <w:p w14:paraId="07C50E90" w14:textId="77777777" w:rsidR="00F4068C" w:rsidRDefault="00F4068C" w:rsidP="00F4068C">
      <w:pPr>
        <w:pStyle w:val="BodyText"/>
      </w:pPr>
      <w:r w:rsidRPr="00BD1C90">
        <w:t>If a potential serious breach is identified by the Chief investigator, Principal</w:t>
      </w:r>
      <w:r>
        <w:t xml:space="preserve"> I</w:t>
      </w:r>
      <w:r w:rsidRPr="00BD1C90">
        <w:t>nvestigat</w:t>
      </w:r>
      <w:r>
        <w:t>or or delegates, the Sponsor (</w:t>
      </w:r>
      <w:hyperlink r:id="rId26" w:history="1">
        <w:r w:rsidRPr="00331067">
          <w:rPr>
            <w:rStyle w:val="Hyperlink"/>
          </w:rPr>
          <w:t>qa@accord.scot</w:t>
        </w:r>
      </w:hyperlink>
      <w:r>
        <w:t>)</w:t>
      </w:r>
      <w:r w:rsidRPr="00BD1C90">
        <w:t xml:space="preserve"> must be notified within 24</w:t>
      </w:r>
      <w:r>
        <w:t xml:space="preserve"> </w:t>
      </w:r>
      <w:r w:rsidRPr="00BD1C90">
        <w:t xml:space="preserve">hours. </w:t>
      </w:r>
      <w:r>
        <w:t xml:space="preserve"> </w:t>
      </w:r>
      <w:r w:rsidRPr="00BD1C90">
        <w:t xml:space="preserve">It is the responsibility of the </w:t>
      </w:r>
      <w:r>
        <w:t>Sponsor</w:t>
      </w:r>
      <w:r w:rsidRPr="00BD1C90">
        <w:t xml:space="preserve"> to assess the impact of the breach on the scientific value of the trial</w:t>
      </w:r>
      <w:r>
        <w:t>, to</w:t>
      </w:r>
      <w:r w:rsidRPr="00BD1C90">
        <w:t xml:space="preserve"> determine whether the incident constitutes a serious breach and </w:t>
      </w:r>
      <w:r>
        <w:t>report to research ethics committees as necessary</w:t>
      </w:r>
      <w:r w:rsidRPr="00BD1C90">
        <w:t xml:space="preserve">. </w:t>
      </w:r>
    </w:p>
    <w:p w14:paraId="7042FC05" w14:textId="77777777" w:rsidR="00F4068C" w:rsidRPr="00BD1C90" w:rsidRDefault="00F4068C" w:rsidP="00F4068C">
      <w:pPr>
        <w:pStyle w:val="BodyText"/>
      </w:pPr>
    </w:p>
    <w:p w14:paraId="2DCC685B" w14:textId="77777777" w:rsidR="00F4068C" w:rsidRDefault="00F4068C" w:rsidP="00F4068C">
      <w:pPr>
        <w:pStyle w:val="Heading2"/>
        <w:numPr>
          <w:ilvl w:val="1"/>
          <w:numId w:val="19"/>
        </w:numPr>
        <w:tabs>
          <w:tab w:val="clear" w:pos="6814"/>
        </w:tabs>
        <w:ind w:left="720" w:hanging="720"/>
      </w:pPr>
      <w:bookmarkStart w:id="109" w:name="_Toc414961003"/>
      <w:bookmarkStart w:id="110" w:name="_Toc80901292"/>
      <w:r>
        <w:t>END OF STUDY</w:t>
      </w:r>
      <w:bookmarkEnd w:id="109"/>
      <w:bookmarkEnd w:id="110"/>
    </w:p>
    <w:p w14:paraId="15CC2DD3" w14:textId="77777777" w:rsidR="00F4068C" w:rsidRPr="00781548" w:rsidRDefault="00F4068C" w:rsidP="00F4068C">
      <w:pPr>
        <w:pStyle w:val="BodyText"/>
      </w:pPr>
      <w:r w:rsidRPr="00781548">
        <w:t xml:space="preserve">The end of study is defined as </w:t>
      </w:r>
      <w:r w:rsidRPr="00066216">
        <w:rPr>
          <w:color w:val="4472C4" w:themeColor="accent1"/>
        </w:rPr>
        <w:t>the last participant’s last visit</w:t>
      </w:r>
      <w:r>
        <w:t xml:space="preserve">.  </w:t>
      </w:r>
    </w:p>
    <w:p w14:paraId="5506A50F" w14:textId="77777777" w:rsidR="00F4068C" w:rsidRPr="00781548" w:rsidRDefault="00F4068C" w:rsidP="00F4068C">
      <w:pPr>
        <w:pStyle w:val="BodyText"/>
      </w:pPr>
      <w:r w:rsidRPr="00781548">
        <w:t xml:space="preserve">The Investigators </w:t>
      </w:r>
      <w:r>
        <w:t>or the Sponsor</w:t>
      </w:r>
      <w:r w:rsidRPr="00781548">
        <w:t xml:space="preserve"> have the right at any time to terminate the study for clinical or administrative reasons. </w:t>
      </w:r>
    </w:p>
    <w:p w14:paraId="7AF70D22" w14:textId="77777777" w:rsidR="00F4068C" w:rsidRPr="00781548" w:rsidRDefault="00F4068C" w:rsidP="00F4068C">
      <w:pPr>
        <w:pStyle w:val="BodyText"/>
      </w:pPr>
      <w:r w:rsidRPr="00781548">
        <w:t>The end of the study will be reported to the REC</w:t>
      </w:r>
      <w:r>
        <w:t>, and R&amp;D Office(s) and Sponsor</w:t>
      </w:r>
      <w:r w:rsidRPr="00781548">
        <w:t xml:space="preserve"> within 90 days, or 15</w:t>
      </w:r>
      <w:r>
        <w:t xml:space="preserve"> </w:t>
      </w:r>
      <w:r w:rsidRPr="00781548">
        <w:t>days if the study is terminated prematurely. The Investigators will inform participants</w:t>
      </w:r>
      <w:r>
        <w:t xml:space="preserve"> of the premature study closure</w:t>
      </w:r>
      <w:r w:rsidRPr="00781548">
        <w:t xml:space="preserve"> and ensure that the appropriate follow up is arranged for all </w:t>
      </w:r>
      <w:r>
        <w:t xml:space="preserve">participants </w:t>
      </w:r>
      <w:r w:rsidRPr="00781548">
        <w:t>involved.</w:t>
      </w:r>
      <w:r>
        <w:t xml:space="preserve"> End of study notification will be reported to the Sponsor via email </w:t>
      </w:r>
      <w:r w:rsidRPr="0075597C">
        <w:rPr>
          <w:szCs w:val="22"/>
        </w:rPr>
        <w:t xml:space="preserve">to </w:t>
      </w:r>
      <w:hyperlink r:id="rId27" w:history="1">
        <w:r w:rsidRPr="0075597C">
          <w:rPr>
            <w:rStyle w:val="Hyperlink"/>
            <w:szCs w:val="22"/>
          </w:rPr>
          <w:t>resgov@accord.scot</w:t>
        </w:r>
      </w:hyperlink>
      <w:r>
        <w:rPr>
          <w:rStyle w:val="Hyperlink"/>
          <w:sz w:val="20"/>
        </w:rPr>
        <w:t>.</w:t>
      </w:r>
    </w:p>
    <w:p w14:paraId="72BFC5A3" w14:textId="77777777" w:rsidR="00F4068C" w:rsidRDefault="00F4068C" w:rsidP="00F4068C">
      <w:pPr>
        <w:pStyle w:val="BodyText"/>
      </w:pPr>
      <w:r w:rsidRPr="00781548">
        <w:t>A summary report of the study will be provided to the REC within 1</w:t>
      </w:r>
      <w:r>
        <w:t xml:space="preserve"> </w:t>
      </w:r>
      <w:r w:rsidRPr="00781548">
        <w:t>year of the end of the study.</w:t>
      </w:r>
    </w:p>
    <w:p w14:paraId="420DFAD2" w14:textId="77777777" w:rsidR="00F4068C" w:rsidRDefault="00F4068C" w:rsidP="00F4068C">
      <w:pPr>
        <w:pStyle w:val="BodyText"/>
      </w:pPr>
    </w:p>
    <w:p w14:paraId="2D5C26D4" w14:textId="77777777" w:rsidR="00F4068C" w:rsidRPr="00826D02" w:rsidRDefault="00F4068C" w:rsidP="00F4068C">
      <w:pPr>
        <w:pStyle w:val="Heading2"/>
        <w:numPr>
          <w:ilvl w:val="1"/>
          <w:numId w:val="19"/>
        </w:numPr>
        <w:tabs>
          <w:tab w:val="clear" w:pos="6814"/>
        </w:tabs>
        <w:ind w:left="720" w:hanging="720"/>
      </w:pPr>
      <w:bookmarkStart w:id="111" w:name="_Toc227578949"/>
      <w:bookmarkStart w:id="112" w:name="_Toc414961005"/>
      <w:bookmarkStart w:id="113" w:name="_Toc80901294"/>
      <w:r w:rsidRPr="00826D02">
        <w:t>INSURANCE AND INDEMNITY</w:t>
      </w:r>
      <w:bookmarkEnd w:id="111"/>
      <w:bookmarkEnd w:id="112"/>
      <w:bookmarkEnd w:id="113"/>
    </w:p>
    <w:p w14:paraId="434A5301" w14:textId="77777777" w:rsidR="00F4068C" w:rsidRPr="00517CBF" w:rsidRDefault="00F4068C" w:rsidP="00F4068C">
      <w:pPr>
        <w:pStyle w:val="BodyText"/>
      </w:pPr>
      <w:r w:rsidRPr="00517CBF">
        <w:t xml:space="preserve">The </w:t>
      </w:r>
      <w:r>
        <w:t>Sponsor is</w:t>
      </w:r>
      <w:r w:rsidRPr="00517CBF">
        <w:t xml:space="preserve"> responsible for ensuring proper provision has been made for insurance or indemnity to cover their liability and the liability of the Chief Investigator and staff.</w:t>
      </w:r>
    </w:p>
    <w:p w14:paraId="155F2BDA" w14:textId="77777777" w:rsidR="00F4068C" w:rsidRPr="00517CBF" w:rsidRDefault="00F4068C" w:rsidP="00F4068C">
      <w:pPr>
        <w:pStyle w:val="BodyText"/>
      </w:pPr>
      <w:r>
        <w:t>T</w:t>
      </w:r>
      <w:r w:rsidRPr="00517CBF">
        <w:t xml:space="preserve">he following arrangements are in place to fulfil the </w:t>
      </w:r>
      <w:r>
        <w:t>Sponsor responsibilities:</w:t>
      </w:r>
    </w:p>
    <w:p w14:paraId="7F21FF8A" w14:textId="77777777" w:rsidR="00F4068C" w:rsidRDefault="00F4068C" w:rsidP="00F4068C">
      <w:pPr>
        <w:pStyle w:val="BodyText"/>
      </w:pPr>
      <w:r w:rsidRPr="00517CBF">
        <w:t>The Protocol has been designed by the Chief Investigator and researchers employed by the University and collaborators</w:t>
      </w:r>
      <w:r>
        <w:t xml:space="preserve">. </w:t>
      </w:r>
      <w:r w:rsidRPr="00517CBF">
        <w:t xml:space="preserve"> The University has insurance in place (which includes no-fault compensation) for negligent harm caused by </w:t>
      </w:r>
      <w:r>
        <w:t>poor</w:t>
      </w:r>
      <w:r w:rsidRPr="00517CBF">
        <w:t xml:space="preserve"> </w:t>
      </w:r>
      <w:r>
        <w:t>p</w:t>
      </w:r>
      <w:r w:rsidRPr="00517CBF">
        <w:t>rotocol design by the Chief Investigator and researchers employed by the University.</w:t>
      </w:r>
    </w:p>
    <w:p w14:paraId="56555DEC" w14:textId="77777777" w:rsidR="00F4068C" w:rsidRDefault="00F4068C" w:rsidP="00F4068C">
      <w:pPr>
        <w:pStyle w:val="BodyText"/>
      </w:pPr>
      <w:r w:rsidRPr="00517CBF">
        <w:t xml:space="preserve">Sites </w:t>
      </w:r>
      <w:r>
        <w:t>participating</w:t>
      </w:r>
      <w:r w:rsidRPr="00517CBF">
        <w:t xml:space="preserve"> in the </w:t>
      </w:r>
      <w:r>
        <w:t>s</w:t>
      </w:r>
      <w:r w:rsidRPr="00517CBF">
        <w:t xml:space="preserve">tudy will be liable for clinical negligence and other negligent harm to individuals taking part in the </w:t>
      </w:r>
      <w:r>
        <w:t>s</w:t>
      </w:r>
      <w:r w:rsidRPr="00517CBF">
        <w:t>tudy and covered by the du</w:t>
      </w:r>
      <w:r>
        <w:t>ty of care owed to them by the s</w:t>
      </w:r>
      <w:r w:rsidRPr="00517CBF">
        <w:t xml:space="preserve">ites concerned.  The </w:t>
      </w:r>
      <w:r>
        <w:t>Sponsor</w:t>
      </w:r>
      <w:r w:rsidRPr="00517CBF">
        <w:t xml:space="preserve"> require</w:t>
      </w:r>
      <w:r>
        <w:t>s</w:t>
      </w:r>
      <w:r w:rsidRPr="00517CBF">
        <w:t xml:space="preserve"> individual </w:t>
      </w:r>
      <w:r>
        <w:t>s</w:t>
      </w:r>
      <w:r w:rsidRPr="00517CBF">
        <w:t xml:space="preserve">ites participating in the </w:t>
      </w:r>
      <w:r>
        <w:t>s</w:t>
      </w:r>
      <w:r w:rsidRPr="00517CBF">
        <w:t>tudy to arrange for their own insurance or indemnity in respect of these liabilities.</w:t>
      </w:r>
    </w:p>
    <w:p w14:paraId="24010C44" w14:textId="77777777" w:rsidR="00F4068C" w:rsidRDefault="00F4068C" w:rsidP="00F4068C">
      <w:pPr>
        <w:pStyle w:val="BodyText"/>
      </w:pPr>
      <w:r w:rsidRPr="00517CBF">
        <w:t>Sites which are part of the United Kingdom's Nation</w:t>
      </w:r>
      <w:r>
        <w:t>al</w:t>
      </w:r>
      <w:r w:rsidRPr="00517CBF">
        <w:t xml:space="preserve"> Health Service will have the benefit of NHS Indemnity.</w:t>
      </w:r>
    </w:p>
    <w:p w14:paraId="574044E6" w14:textId="77777777" w:rsidR="00F4068C" w:rsidRDefault="00F4068C" w:rsidP="00F4068C">
      <w:pPr>
        <w:pStyle w:val="BodyText"/>
      </w:pPr>
      <w:r>
        <w:lastRenderedPageBreak/>
        <w:t xml:space="preserve">Sites out </w:t>
      </w:r>
      <w:r w:rsidRPr="00517CBF">
        <w:t xml:space="preserve">with the United Kingdom will be responsible for arranging their own indemnity or insurance for their participation in the </w:t>
      </w:r>
      <w:r>
        <w:t>s</w:t>
      </w:r>
      <w:r w:rsidRPr="00517CBF">
        <w:t xml:space="preserve">tudy, as well as for compliance with local law applicable to their participation in the </w:t>
      </w:r>
      <w:r>
        <w:t>s</w:t>
      </w:r>
      <w:r w:rsidRPr="00517CBF">
        <w:t>tudy.</w:t>
      </w:r>
    </w:p>
    <w:p w14:paraId="11C0C093" w14:textId="77777777" w:rsidR="00F4068C" w:rsidRDefault="00F4068C" w:rsidP="00F4068C">
      <w:pPr>
        <w:pStyle w:val="BodyText"/>
      </w:pPr>
    </w:p>
    <w:p w14:paraId="57A00E3C" w14:textId="77777777" w:rsidR="00F4068C" w:rsidRDefault="00F4068C" w:rsidP="00F4068C">
      <w:pPr>
        <w:pStyle w:val="Heading1"/>
        <w:numPr>
          <w:ilvl w:val="0"/>
          <w:numId w:val="19"/>
        </w:numPr>
        <w:tabs>
          <w:tab w:val="clear" w:pos="432"/>
        </w:tabs>
        <w:ind w:left="720" w:hanging="720"/>
        <w:rPr>
          <w:sz w:val="28"/>
          <w:szCs w:val="28"/>
        </w:rPr>
      </w:pPr>
      <w:bookmarkStart w:id="114" w:name="_Toc414961006"/>
      <w:bookmarkStart w:id="115" w:name="_Toc80901295"/>
      <w:r w:rsidRPr="00F4068C">
        <w:rPr>
          <w:sz w:val="28"/>
          <w:szCs w:val="28"/>
        </w:rPr>
        <w:t>REPORTING, PUBLICATIONS AND NOTIFICATION OF RESULTS</w:t>
      </w:r>
      <w:bookmarkEnd w:id="114"/>
      <w:bookmarkEnd w:id="115"/>
    </w:p>
    <w:p w14:paraId="5B57EB54" w14:textId="77777777" w:rsidR="00F4068C" w:rsidRPr="00F4068C" w:rsidRDefault="00F4068C" w:rsidP="00F4068C"/>
    <w:p w14:paraId="324EF61B" w14:textId="77777777" w:rsidR="00F4068C" w:rsidRDefault="00F4068C" w:rsidP="00F4068C">
      <w:pPr>
        <w:pStyle w:val="Heading2"/>
        <w:numPr>
          <w:ilvl w:val="1"/>
          <w:numId w:val="19"/>
        </w:numPr>
        <w:tabs>
          <w:tab w:val="clear" w:pos="6814"/>
        </w:tabs>
        <w:ind w:left="720" w:hanging="720"/>
      </w:pPr>
      <w:bookmarkStart w:id="116" w:name="_Toc414961007"/>
      <w:bookmarkStart w:id="117" w:name="_Toc80901296"/>
      <w:r>
        <w:t>AUTHORSHIP POLICY</w:t>
      </w:r>
      <w:bookmarkEnd w:id="116"/>
      <w:bookmarkEnd w:id="117"/>
    </w:p>
    <w:p w14:paraId="1A442947" w14:textId="77777777" w:rsidR="00F4068C" w:rsidRPr="00554008" w:rsidRDefault="00F4068C" w:rsidP="00F4068C">
      <w:pPr>
        <w:pStyle w:val="BodyText"/>
        <w:rPr>
          <w:color w:val="0070C0"/>
        </w:rPr>
      </w:pPr>
      <w:r w:rsidRPr="00554008">
        <w:rPr>
          <w:color w:val="0070C0"/>
        </w:rPr>
        <w:t>Suggested text only - amend as appropriate.</w:t>
      </w:r>
    </w:p>
    <w:p w14:paraId="43F03680" w14:textId="77777777" w:rsidR="00F4068C" w:rsidRDefault="00F4068C" w:rsidP="00F4068C">
      <w:pPr>
        <w:pStyle w:val="BodyText"/>
      </w:pPr>
      <w:r w:rsidRPr="00781548">
        <w:t xml:space="preserve">Ownership of the data arising from this study resides with the study team. </w:t>
      </w:r>
      <w:r>
        <w:t xml:space="preserve"> </w:t>
      </w:r>
    </w:p>
    <w:p w14:paraId="71679EB2" w14:textId="77777777" w:rsidR="00F4068C" w:rsidRDefault="00F4068C" w:rsidP="00F4068C">
      <w:pPr>
        <w:pStyle w:val="BodyText"/>
      </w:pPr>
    </w:p>
    <w:p w14:paraId="2F3FF678" w14:textId="77777777" w:rsidR="00F4068C" w:rsidRDefault="00F4068C" w:rsidP="00F4068C">
      <w:pPr>
        <w:pStyle w:val="Heading2"/>
        <w:numPr>
          <w:ilvl w:val="1"/>
          <w:numId w:val="19"/>
        </w:numPr>
        <w:tabs>
          <w:tab w:val="clear" w:pos="6814"/>
        </w:tabs>
        <w:ind w:left="720" w:hanging="720"/>
        <w:rPr>
          <w:lang w:val="en-US"/>
        </w:rPr>
      </w:pPr>
      <w:r>
        <w:rPr>
          <w:lang w:val="en-US"/>
        </w:rPr>
        <w:t>Data Sharing</w:t>
      </w:r>
    </w:p>
    <w:p w14:paraId="43DF3156" w14:textId="77777777" w:rsidR="00F4068C" w:rsidRPr="00F4068C" w:rsidRDefault="00F4068C" w:rsidP="00F4068C">
      <w:pPr>
        <w:tabs>
          <w:tab w:val="left" w:pos="851"/>
        </w:tabs>
        <w:spacing w:before="120"/>
        <w:ind w:firstLine="1"/>
        <w:jc w:val="both"/>
        <w:rPr>
          <w:rFonts w:asciiTheme="majorHAnsi" w:hAnsiTheme="majorHAnsi" w:cstheme="majorHAnsi"/>
        </w:rPr>
      </w:pPr>
      <w:r w:rsidRPr="00F4068C">
        <w:rPr>
          <w:rFonts w:asciiTheme="majorHAnsi" w:hAnsiTheme="majorHAnsi" w:cstheme="majorHAnsi"/>
        </w:rPr>
        <w:t>Detail procedures for data sharing (if any) – may be funder specific</w:t>
      </w:r>
    </w:p>
    <w:p w14:paraId="64747E9E" w14:textId="77777777" w:rsidR="00F4068C" w:rsidRDefault="00F4068C" w:rsidP="00F4068C">
      <w:pPr>
        <w:pStyle w:val="BodyText"/>
      </w:pPr>
    </w:p>
    <w:p w14:paraId="642A4D16" w14:textId="77777777" w:rsidR="00F4068C" w:rsidRPr="00F4068C" w:rsidRDefault="00F4068C" w:rsidP="00F4068C">
      <w:pPr>
        <w:pStyle w:val="Heading1"/>
        <w:numPr>
          <w:ilvl w:val="0"/>
          <w:numId w:val="19"/>
        </w:numPr>
        <w:tabs>
          <w:tab w:val="clear" w:pos="432"/>
        </w:tabs>
        <w:ind w:left="720" w:hanging="720"/>
        <w:rPr>
          <w:sz w:val="28"/>
          <w:szCs w:val="28"/>
        </w:rPr>
      </w:pPr>
      <w:bookmarkStart w:id="118" w:name="_Toc414961010"/>
      <w:bookmarkStart w:id="119" w:name="_Toc80901297"/>
      <w:r w:rsidRPr="00F4068C">
        <w:rPr>
          <w:sz w:val="28"/>
          <w:szCs w:val="28"/>
        </w:rPr>
        <w:t>REFERENCES</w:t>
      </w:r>
      <w:bookmarkEnd w:id="118"/>
      <w:bookmarkEnd w:id="119"/>
    </w:p>
    <w:p w14:paraId="45DC2F17" w14:textId="77777777" w:rsidR="00F4068C" w:rsidRPr="00554008" w:rsidRDefault="00F4068C" w:rsidP="00F4068C">
      <w:pPr>
        <w:pStyle w:val="BodyText"/>
        <w:rPr>
          <w:color w:val="0070C0"/>
        </w:rPr>
      </w:pPr>
      <w:r w:rsidRPr="00554008">
        <w:rPr>
          <w:color w:val="0070C0"/>
        </w:rPr>
        <w:t>Insert additional appendix and details or delete.</w:t>
      </w:r>
    </w:p>
    <w:p w14:paraId="06F83FB9" w14:textId="77777777" w:rsidR="00F4068C" w:rsidRPr="000328AE" w:rsidRDefault="00F4068C" w:rsidP="000328AE"/>
    <w:sectPr w:rsidR="00F4068C" w:rsidRPr="000328AE" w:rsidSect="006E6AE2">
      <w:headerReference w:type="default" r:id="rId28"/>
      <w:footerReference w:type="even" r:id="rId29"/>
      <w:footerReference w:type="default" r:id="rId30"/>
      <w:pgSz w:w="11906" w:h="16838"/>
      <w:pgMar w:top="1440" w:right="1304" w:bottom="1440"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60AC" w14:textId="77777777" w:rsidR="0034317E" w:rsidRDefault="0034317E">
      <w:r>
        <w:separator/>
      </w:r>
    </w:p>
  </w:endnote>
  <w:endnote w:type="continuationSeparator" w:id="0">
    <w:p w14:paraId="40AA9845" w14:textId="77777777" w:rsidR="0034317E" w:rsidRDefault="0034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3 Light">
    <w:panose1 w:val="020B0303030403020204"/>
    <w:charset w:val="00"/>
    <w:family w:val="swiss"/>
    <w:pitch w:val="variable"/>
    <w:sig w:usb0="E00002FF" w:usb1="00002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09A56FC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F03CF" w14:textId="77777777" w:rsidR="00E938E1" w:rsidRDefault="00E938E1" w:rsidP="009C7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4F5E3E56"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6D8A36F1" w14:textId="77777777" w:rsidR="006E6AE2" w:rsidRPr="006E6AE2" w:rsidRDefault="006E6AE2" w:rsidP="006E6AE2">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6A6AA340" w14:textId="4C4D2616" w:rsidR="008B0E17" w:rsidRDefault="005444AA" w:rsidP="009C7228">
    <w:pPr>
      <w:pStyle w:val="Footer"/>
      <w:ind w:right="360"/>
    </w:pPr>
    <w:r>
      <w:rPr>
        <w:noProof/>
      </w:rPr>
      <mc:AlternateContent>
        <mc:Choice Requires="wps">
          <w:drawing>
            <wp:anchor distT="0" distB="0" distL="114300" distR="114300" simplePos="0" relativeHeight="251669504" behindDoc="0" locked="0" layoutInCell="1" allowOverlap="1" wp14:anchorId="5308ABD2" wp14:editId="432CCED7">
              <wp:simplePos x="0" y="0"/>
              <wp:positionH relativeFrom="page">
                <wp:posOffset>174929</wp:posOffset>
              </wp:positionH>
              <wp:positionV relativeFrom="paragraph">
                <wp:posOffset>-190252</wp:posOffset>
              </wp:positionV>
              <wp:extent cx="4494226" cy="572494"/>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4494226" cy="572494"/>
                      </a:xfrm>
                      <a:prstGeom prst="rect">
                        <a:avLst/>
                      </a:prstGeom>
                      <a:noFill/>
                      <a:ln w="6350">
                        <a:noFill/>
                      </a:ln>
                    </wps:spPr>
                    <wps:txbx>
                      <w:txbxContent>
                        <w:p w14:paraId="2F9D8E00" w14:textId="7D5C51C5" w:rsidR="005444AA" w:rsidRPr="005444AA" w:rsidRDefault="005444AA" w:rsidP="005444AA">
                          <w:pPr>
                            <w:pStyle w:val="Head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&lt;</w:t>
                          </w:r>
                          <w:r w:rsidRPr="005444AA">
                            <w:rPr>
                              <w:rFonts w:asciiTheme="minorHAnsi" w:hAnsiTheme="minorHAnsi" w:cstheme="minorHAnsi"/>
                              <w:color w:val="FFFFFF" w:themeColor="background1"/>
                              <w:sz w:val="20"/>
                              <w:szCs w:val="20"/>
                            </w:rPr>
                            <w:t>Insert Study Acronym&gt;</w:t>
                          </w:r>
                        </w:p>
                        <w:p w14:paraId="4A5D6580" w14:textId="77777777" w:rsidR="005444AA" w:rsidRPr="005444AA" w:rsidRDefault="005444AA" w:rsidP="005444AA">
                          <w:pPr>
                            <w:pStyle w:val="Header"/>
                            <w:rPr>
                              <w:rFonts w:asciiTheme="minorHAnsi" w:hAnsiTheme="minorHAnsi" w:cstheme="minorHAnsi"/>
                              <w:color w:val="FFFFFF" w:themeColor="background1"/>
                              <w:sz w:val="20"/>
                              <w:szCs w:val="20"/>
                            </w:rPr>
                          </w:pPr>
                          <w:r w:rsidRPr="005444AA">
                            <w:rPr>
                              <w:rFonts w:asciiTheme="minorHAnsi" w:hAnsiTheme="minorHAnsi" w:cstheme="minorHAnsi"/>
                              <w:color w:val="FFFFFF" w:themeColor="background1"/>
                              <w:sz w:val="20"/>
                              <w:szCs w:val="20"/>
                            </w:rPr>
                            <w:t>&lt;Insert version number and date&gt;</w:t>
                          </w:r>
                        </w:p>
                        <w:p w14:paraId="7C0BAE9F" w14:textId="4A88CE3A" w:rsidR="005444AA" w:rsidRPr="009B0FA7" w:rsidRDefault="005444AA" w:rsidP="005444AA">
                          <w:pPr>
                            <w:pStyle w:val="Header"/>
                            <w:rPr>
                              <w:rFonts w:asciiTheme="minorHAnsi" w:hAnsiTheme="minorHAnsi" w:cstheme="minorHAnsi"/>
                              <w:sz w:val="20"/>
                              <w:szCs w:val="20"/>
                            </w:rPr>
                          </w:pPr>
                          <w:r w:rsidRPr="005444AA">
                            <w:rPr>
                              <w:rFonts w:asciiTheme="minorHAnsi" w:hAnsiTheme="minorHAnsi" w:cstheme="minorHAnsi"/>
                              <w:color w:val="FFFFFF" w:themeColor="background1"/>
                              <w:sz w:val="20"/>
                              <w:szCs w:val="20"/>
                            </w:rPr>
                            <w:t>&lt;Insert IRAS ID or relevant ethics number</w:t>
                          </w:r>
                          <w:r>
                            <w:rPr>
                              <w:rFonts w:asciiTheme="minorHAnsi" w:hAnsiTheme="minorHAnsi" w:cstheme="minorHAnsi"/>
                              <w:color w:val="FFFFFF" w:themeColor="background1"/>
                              <w:sz w:val="20"/>
                              <w:szCs w:val="20"/>
                            </w:rPr>
                            <w:t>&gt;</w:t>
                          </w:r>
                          <w:r w:rsidRPr="005444AA">
                            <w:rPr>
                              <w:rFonts w:asciiTheme="minorHAnsi" w:hAnsiTheme="minorHAnsi" w:cstheme="minorHAnsi"/>
                              <w:sz w:val="20"/>
                              <w:szCs w:val="20"/>
                            </w:rPr>
                            <w:t>&gt;</w:t>
                          </w:r>
                        </w:p>
                        <w:p w14:paraId="00178E96" w14:textId="414C852B" w:rsidR="006E6AE2" w:rsidRPr="009A0BBA" w:rsidRDefault="006E6AE2" w:rsidP="00280C57">
                          <w:pPr>
                            <w:pStyle w:val="Foote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8ABD2" id="_x0000_t202" coordsize="21600,21600" o:spt="202" path="m,l,21600r21600,l21600,xe">
              <v:stroke joinstyle="miter"/>
              <v:path gradientshapeok="t" o:connecttype="rect"/>
            </v:shapetype>
            <v:shape id="Text Box 14" o:spid="_x0000_s1026" type="#_x0000_t202" style="position:absolute;margin-left:13.75pt;margin-top:-15pt;width:353.9pt;height:4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" filled="f" stroked="f" strokeweight=".5pt">
              <v:textbox>
                <w:txbxContent>
                  <w:p w14:paraId="2F9D8E00" w14:textId="7D5C51C5" w:rsidR="005444AA" w:rsidRPr="005444AA" w:rsidRDefault="005444AA" w:rsidP="005444AA">
                    <w:pPr>
                      <w:pStyle w:val="Head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&lt;</w:t>
                    </w:r>
                    <w:r w:rsidRPr="005444AA">
                      <w:rPr>
                        <w:rFonts w:asciiTheme="minorHAnsi" w:hAnsiTheme="minorHAnsi" w:cstheme="minorHAnsi"/>
                        <w:color w:val="FFFFFF" w:themeColor="background1"/>
                        <w:sz w:val="20"/>
                        <w:szCs w:val="20"/>
                      </w:rPr>
                      <w:t>Insert Study Acronym&gt;</w:t>
                    </w:r>
                  </w:p>
                  <w:p w14:paraId="4A5D6580" w14:textId="77777777" w:rsidR="005444AA" w:rsidRPr="005444AA" w:rsidRDefault="005444AA" w:rsidP="005444AA">
                    <w:pPr>
                      <w:pStyle w:val="Header"/>
                      <w:rPr>
                        <w:rFonts w:asciiTheme="minorHAnsi" w:hAnsiTheme="minorHAnsi" w:cstheme="minorHAnsi"/>
                        <w:color w:val="FFFFFF" w:themeColor="background1"/>
                        <w:sz w:val="20"/>
                        <w:szCs w:val="20"/>
                      </w:rPr>
                    </w:pPr>
                    <w:r w:rsidRPr="005444AA">
                      <w:rPr>
                        <w:rFonts w:asciiTheme="minorHAnsi" w:hAnsiTheme="minorHAnsi" w:cstheme="minorHAnsi"/>
                        <w:color w:val="FFFFFF" w:themeColor="background1"/>
                        <w:sz w:val="20"/>
                        <w:szCs w:val="20"/>
                      </w:rPr>
                      <w:t>&lt;Insert version number and date&gt;</w:t>
                    </w:r>
                  </w:p>
                  <w:p w14:paraId="7C0BAE9F" w14:textId="4A88CE3A" w:rsidR="005444AA" w:rsidRPr="009B0FA7" w:rsidRDefault="005444AA" w:rsidP="005444AA">
                    <w:pPr>
                      <w:pStyle w:val="Header"/>
                      <w:rPr>
                        <w:rFonts w:asciiTheme="minorHAnsi" w:hAnsiTheme="minorHAnsi" w:cstheme="minorHAnsi"/>
                        <w:sz w:val="20"/>
                        <w:szCs w:val="20"/>
                      </w:rPr>
                    </w:pPr>
                    <w:r w:rsidRPr="005444AA">
                      <w:rPr>
                        <w:rFonts w:asciiTheme="minorHAnsi" w:hAnsiTheme="minorHAnsi" w:cstheme="minorHAnsi"/>
                        <w:color w:val="FFFFFF" w:themeColor="background1"/>
                        <w:sz w:val="20"/>
                        <w:szCs w:val="20"/>
                      </w:rPr>
                      <w:t>&lt;Insert IRAS ID or relevant ethics number</w:t>
                    </w:r>
                    <w:r>
                      <w:rPr>
                        <w:rFonts w:asciiTheme="minorHAnsi" w:hAnsiTheme="minorHAnsi" w:cstheme="minorHAnsi"/>
                        <w:color w:val="FFFFFF" w:themeColor="background1"/>
                        <w:sz w:val="20"/>
                        <w:szCs w:val="20"/>
                      </w:rPr>
                      <w:t>&gt;</w:t>
                    </w:r>
                    <w:r w:rsidRPr="005444AA">
                      <w:rPr>
                        <w:rFonts w:asciiTheme="minorHAnsi" w:hAnsiTheme="minorHAnsi" w:cstheme="minorHAnsi"/>
                        <w:sz w:val="20"/>
                        <w:szCs w:val="20"/>
                      </w:rPr>
                      <w:t>&gt;</w:t>
                    </w:r>
                  </w:p>
                  <w:p w14:paraId="00178E96" w14:textId="414C852B" w:rsidR="006E6AE2" w:rsidRPr="009A0BBA" w:rsidRDefault="006E6AE2" w:rsidP="00280C57">
                    <w:pPr>
                      <w:pStyle w:val="Footer"/>
                      <w:jc w:val="center"/>
                    </w:pPr>
                  </w:p>
                </w:txbxContent>
              </v:textbox>
              <w10:wrap anchorx="page"/>
            </v:shape>
          </w:pict>
        </mc:Fallback>
      </mc:AlternateContent>
    </w:r>
    <w:r w:rsidR="000C369F">
      <w:rPr>
        <w:noProof/>
      </w:rPr>
      <mc:AlternateContent>
        <mc:Choice Requires="wps">
          <w:drawing>
            <wp:anchor distT="0" distB="0" distL="114300" distR="114300" simplePos="0" relativeHeight="251671552" behindDoc="0" locked="0" layoutInCell="1" allowOverlap="1" wp14:anchorId="2AF5474C" wp14:editId="27D1209C">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1FF58025" w14:textId="6E673A87" w:rsidR="006E6AE2" w:rsidRPr="009A0BBA" w:rsidRDefault="006E6AE2" w:rsidP="006E6AE2">
                          <w:pPr>
                            <w:pStyle w:val="Footer"/>
                          </w:pPr>
                          <w:r w:rsidRPr="005444AA">
                            <w:rPr>
                              <w:color w:val="BFBFBF" w:themeColor="background1" w:themeShade="BF"/>
                            </w:rPr>
                            <w:t>Document</w:t>
                          </w:r>
                          <w:r w:rsidR="000C369F" w:rsidRPr="005444AA">
                            <w:rPr>
                              <w:color w:val="BFBFBF" w:themeColor="background1" w:themeShade="BF"/>
                            </w:rPr>
                            <w:t xml:space="preserve"> No:</w:t>
                          </w:r>
                          <w:r w:rsidR="007C50A7" w:rsidRPr="005444AA">
                            <w:rPr>
                              <w:color w:val="BFBFBF" w:themeColor="background1" w:themeShade="BF"/>
                            </w:rPr>
                            <w:t xml:space="preserve"> </w:t>
                          </w:r>
                          <w:r w:rsidR="007579D7" w:rsidRPr="005444AA">
                            <w:rPr>
                              <w:color w:val="BFBFBF" w:themeColor="background1" w:themeShade="BF"/>
                            </w:rPr>
                            <w:t>CR</w:t>
                          </w:r>
                          <w:r w:rsidR="007C50A7" w:rsidRPr="005444AA">
                            <w:rPr>
                              <w:color w:val="BFBFBF" w:themeColor="background1" w:themeShade="BF"/>
                            </w:rPr>
                            <w:t>00</w:t>
                          </w:r>
                          <w:r w:rsidR="007579D7" w:rsidRPr="005444AA">
                            <w:rPr>
                              <w:color w:val="BFBFBF" w:themeColor="background1" w:themeShade="BF"/>
                            </w:rPr>
                            <w:t>7</w:t>
                          </w:r>
                          <w:r w:rsidR="007C50A7" w:rsidRPr="005444AA">
                            <w:rPr>
                              <w:color w:val="BFBFBF" w:themeColor="background1" w:themeShade="BF"/>
                            </w:rPr>
                            <w:t>-</w:t>
                          </w:r>
                          <w:r w:rsidR="007579D7" w:rsidRPr="005444AA">
                            <w:rPr>
                              <w:color w:val="BFBFBF" w:themeColor="background1" w:themeShade="BF"/>
                            </w:rPr>
                            <w:t>T</w:t>
                          </w:r>
                          <w:r w:rsidR="00F4068C" w:rsidRPr="005444AA">
                            <w:rPr>
                              <w:color w:val="BFBFBF" w:themeColor="background1" w:themeShade="BF"/>
                            </w:rPr>
                            <w:t>20</w:t>
                          </w:r>
                          <w:r w:rsidR="007C50A7" w:rsidRPr="005444AA">
                            <w:rPr>
                              <w:color w:val="BFBFBF" w:themeColor="background1" w:themeShade="BF"/>
                            </w:rPr>
                            <w:t xml:space="preserve"> v</w:t>
                          </w:r>
                          <w:r w:rsidR="001870EA" w:rsidRPr="005444AA">
                            <w:rPr>
                              <w:color w:val="BFBFBF" w:themeColor="background1" w:themeShade="BF"/>
                            </w:rPr>
                            <w:t>2</w:t>
                          </w:r>
                          <w:r w:rsidR="007C50A7" w:rsidRPr="005444AA">
                            <w:rPr>
                              <w:color w:val="BFBFBF" w:themeColor="background1" w:themeShade="BF"/>
                            </w:rPr>
                            <w:t>.0</w:t>
                          </w:r>
                          <w:r w:rsidR="000C369F">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F5474C"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1FF58025" w14:textId="6E673A87" w:rsidR="006E6AE2" w:rsidRPr="009A0BBA" w:rsidRDefault="006E6AE2" w:rsidP="006E6AE2">
                    <w:pPr>
                      <w:pStyle w:val="Footer"/>
                    </w:pPr>
                    <w:r w:rsidRPr="005444AA">
                      <w:rPr>
                        <w:color w:val="BFBFBF" w:themeColor="background1" w:themeShade="BF"/>
                      </w:rPr>
                      <w:t>Document</w:t>
                    </w:r>
                    <w:r w:rsidR="000C369F" w:rsidRPr="005444AA">
                      <w:rPr>
                        <w:color w:val="BFBFBF" w:themeColor="background1" w:themeShade="BF"/>
                      </w:rPr>
                      <w:t xml:space="preserve"> No:</w:t>
                    </w:r>
                    <w:r w:rsidR="007C50A7" w:rsidRPr="005444AA">
                      <w:rPr>
                        <w:color w:val="BFBFBF" w:themeColor="background1" w:themeShade="BF"/>
                      </w:rPr>
                      <w:t xml:space="preserve"> </w:t>
                    </w:r>
                    <w:r w:rsidR="007579D7" w:rsidRPr="005444AA">
                      <w:rPr>
                        <w:color w:val="BFBFBF" w:themeColor="background1" w:themeShade="BF"/>
                      </w:rPr>
                      <w:t>CR</w:t>
                    </w:r>
                    <w:r w:rsidR="007C50A7" w:rsidRPr="005444AA">
                      <w:rPr>
                        <w:color w:val="BFBFBF" w:themeColor="background1" w:themeShade="BF"/>
                      </w:rPr>
                      <w:t>00</w:t>
                    </w:r>
                    <w:r w:rsidR="007579D7" w:rsidRPr="005444AA">
                      <w:rPr>
                        <w:color w:val="BFBFBF" w:themeColor="background1" w:themeShade="BF"/>
                      </w:rPr>
                      <w:t>7</w:t>
                    </w:r>
                    <w:r w:rsidR="007C50A7" w:rsidRPr="005444AA">
                      <w:rPr>
                        <w:color w:val="BFBFBF" w:themeColor="background1" w:themeShade="BF"/>
                      </w:rPr>
                      <w:t>-</w:t>
                    </w:r>
                    <w:r w:rsidR="007579D7" w:rsidRPr="005444AA">
                      <w:rPr>
                        <w:color w:val="BFBFBF" w:themeColor="background1" w:themeShade="BF"/>
                      </w:rPr>
                      <w:t>T</w:t>
                    </w:r>
                    <w:r w:rsidR="00F4068C" w:rsidRPr="005444AA">
                      <w:rPr>
                        <w:color w:val="BFBFBF" w:themeColor="background1" w:themeShade="BF"/>
                      </w:rPr>
                      <w:t>20</w:t>
                    </w:r>
                    <w:r w:rsidR="007C50A7" w:rsidRPr="005444AA">
                      <w:rPr>
                        <w:color w:val="BFBFBF" w:themeColor="background1" w:themeShade="BF"/>
                      </w:rPr>
                      <w:t xml:space="preserve"> v</w:t>
                    </w:r>
                    <w:r w:rsidR="001870EA" w:rsidRPr="005444AA">
                      <w:rPr>
                        <w:color w:val="BFBFBF" w:themeColor="background1" w:themeShade="BF"/>
                      </w:rPr>
                      <w:t>2</w:t>
                    </w:r>
                    <w:r w:rsidR="007C50A7" w:rsidRPr="005444AA">
                      <w:rPr>
                        <w:color w:val="BFBFBF" w:themeColor="background1" w:themeShade="BF"/>
                      </w:rPr>
                      <w:t>.0</w:t>
                    </w:r>
                    <w:r w:rsidR="000C369F">
                      <w:br/>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3EAF0AC5" wp14:editId="5C3CEEBF">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C28D10" id="Group 10" o:spid="_x0000_s1026" style="position:absolute;margin-left:-95pt;margin-top:-19.55pt;width:621.6pt;height:79.15pt;z-index:251667456;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strokecolor="white [3212]" strokeweight=".5pt">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28A004A8" wp14:editId="1DDF70C2">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A004A8"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086F" w14:textId="77777777" w:rsidR="0034317E" w:rsidRDefault="0034317E">
      <w:r>
        <w:separator/>
      </w:r>
    </w:p>
  </w:footnote>
  <w:footnote w:type="continuationSeparator" w:id="0">
    <w:p w14:paraId="28A17B55" w14:textId="77777777" w:rsidR="0034317E" w:rsidRDefault="0034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C161" w14:textId="77777777" w:rsidR="005444AA" w:rsidRPr="00862648" w:rsidRDefault="005444AA" w:rsidP="005444AA">
    <w:pPr>
      <w:pStyle w:val="Header"/>
      <w:jc w:val="right"/>
    </w:pPr>
    <w:r>
      <w:rPr>
        <w:noProof/>
      </w:rPr>
      <mc:AlternateContent>
        <mc:Choice Requires="wps">
          <w:drawing>
            <wp:anchor distT="0" distB="0" distL="114300" distR="114300" simplePos="0" relativeHeight="251675648" behindDoc="0" locked="0" layoutInCell="1" allowOverlap="1" wp14:anchorId="70B76C85" wp14:editId="47CB12B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55EC48" id="Rectangle 4" o:spid="_x0000_s1026" style="position:absolute;margin-left:-95.55pt;margin-top:-21.05pt;width:607.15pt;height:15.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fillcolor="white [3212]" stroked="f" strokeweight="1pt"/>
          </w:pict>
        </mc:Fallback>
      </mc:AlternateContent>
    </w:r>
    <w:r>
      <w:rPr>
        <w:noProof/>
      </w:rPr>
      <mc:AlternateContent>
        <mc:Choice Requires="wps">
          <w:drawing>
            <wp:anchor distT="0" distB="0" distL="114300" distR="114300" simplePos="0" relativeHeight="251674624" behindDoc="0" locked="0" layoutInCell="1" allowOverlap="1" wp14:anchorId="5498EB30" wp14:editId="098376F1">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FE73A8" id="Rectangle 4" o:spid="_x0000_s1026" style="position:absolute;margin-left:281.95pt;margin-top:-25.8pt;width:229.7pt;height:5.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fillcolor="#041e42" stroked="f" strokeweight="1pt"/>
          </w:pict>
        </mc:Fallback>
      </mc:AlternateContent>
    </w:r>
    <w:r>
      <w:rPr>
        <w:noProof/>
      </w:rPr>
      <mc:AlternateContent>
        <mc:Choice Requires="wps">
          <w:drawing>
            <wp:anchor distT="0" distB="0" distL="114300" distR="114300" simplePos="0" relativeHeight="251673600" behindDoc="0" locked="0" layoutInCell="1" allowOverlap="1" wp14:anchorId="1376C19D" wp14:editId="4DEE5124">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48CFC" id="Rectangle 4" o:spid="_x0000_s1026" style="position:absolute;margin-left:-89.9pt;margin-top:-25.8pt;width:374.45pt;height:5.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fillcolor="#0096dc" stroked="f" strokeweight="1pt"/>
          </w:pict>
        </mc:Fallback>
      </mc:AlternateContent>
    </w:r>
    <w:r>
      <w:rPr>
        <w:noProof/>
      </w:rPr>
      <w:drawing>
        <wp:inline distT="0" distB="0" distL="0" distR="0" wp14:anchorId="4AABB941" wp14:editId="38EED10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608C4B95" w14:textId="5F4C00AF" w:rsidR="008B0E17" w:rsidRPr="005444AA" w:rsidRDefault="008B0E17" w:rsidP="00544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27A724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1C4905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B245696"/>
    <w:lvl w:ilvl="0">
      <w:start w:val="1"/>
      <w:numFmt w:val="bullet"/>
      <w:pStyle w:val="ListBullet2"/>
      <w:lvlText w:val="o"/>
      <w:lvlJc w:val="left"/>
      <w:pPr>
        <w:tabs>
          <w:tab w:val="num" w:pos="643"/>
        </w:tabs>
        <w:ind w:left="643" w:hanging="360"/>
      </w:pPr>
      <w:rPr>
        <w:rFonts w:ascii="Courier New" w:hAnsi="Courier New" w:cs="Courier New" w:hint="default"/>
      </w:rPr>
    </w:lvl>
  </w:abstractNum>
  <w:abstractNum w:abstractNumId="3" w15:restartNumberingAfterBreak="0">
    <w:nsid w:val="FFFFFF88"/>
    <w:multiLevelType w:val="singleLevel"/>
    <w:tmpl w:val="6758F38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A610351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572078"/>
    <w:multiLevelType w:val="hybridMultilevel"/>
    <w:tmpl w:val="12DABCCC"/>
    <w:lvl w:ilvl="0" w:tplc="036A5D22">
      <w:start w:val="1"/>
      <w:numFmt w:val="bullet"/>
      <w:lvlText w:val=""/>
      <w:lvlJc w:val="left"/>
      <w:pPr>
        <w:ind w:left="1080" w:hanging="72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D25401"/>
    <w:multiLevelType w:val="hybridMultilevel"/>
    <w:tmpl w:val="96B8A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695ABA"/>
    <w:multiLevelType w:val="hybridMultilevel"/>
    <w:tmpl w:val="C63C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CE2A19"/>
    <w:multiLevelType w:val="hybridMultilevel"/>
    <w:tmpl w:val="DEDA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FE15B1"/>
    <w:multiLevelType w:val="hybridMultilevel"/>
    <w:tmpl w:val="C14C2A0E"/>
    <w:lvl w:ilvl="0" w:tplc="270EAFA0">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6D68"/>
    <w:multiLevelType w:val="hybridMultilevel"/>
    <w:tmpl w:val="3A60FD66"/>
    <w:lvl w:ilvl="0" w:tplc="036A5D22">
      <w:start w:val="1"/>
      <w:numFmt w:val="bullet"/>
      <w:lvlText w:val=""/>
      <w:lvlJc w:val="left"/>
      <w:pPr>
        <w:ind w:left="420" w:hanging="360"/>
      </w:pPr>
      <w:rPr>
        <w:rFonts w:ascii="Symbol" w:hAnsi="Symbol" w:hint="default"/>
        <w:sz w:val="20"/>
        <w:szCs w:val="20"/>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1204531A"/>
    <w:multiLevelType w:val="hybridMultilevel"/>
    <w:tmpl w:val="82E8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F57D29"/>
    <w:multiLevelType w:val="hybridMultilevel"/>
    <w:tmpl w:val="E918D520"/>
    <w:lvl w:ilvl="0" w:tplc="036A5D22">
      <w:start w:val="1"/>
      <w:numFmt w:val="bullet"/>
      <w:lvlText w:val=""/>
      <w:lvlJc w:val="left"/>
      <w:pPr>
        <w:ind w:left="1080" w:hanging="72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837F33"/>
    <w:multiLevelType w:val="multilevel"/>
    <w:tmpl w:val="7B12F086"/>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9ED4E1E"/>
    <w:multiLevelType w:val="hybridMultilevel"/>
    <w:tmpl w:val="1A34A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DF69C3"/>
    <w:multiLevelType w:val="hybridMultilevel"/>
    <w:tmpl w:val="5356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A388F"/>
    <w:multiLevelType w:val="hybridMultilevel"/>
    <w:tmpl w:val="2242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143DFD"/>
    <w:multiLevelType w:val="multilevel"/>
    <w:tmpl w:val="74D0D182"/>
    <w:lvl w:ilvl="0">
      <w:start w:val="1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pStyle w:val="Heading3Arial"/>
      <w:lvlText w:val="%1.%2.%3"/>
      <w:lvlJc w:val="left"/>
      <w:pPr>
        <w:tabs>
          <w:tab w:val="num" w:pos="1620"/>
        </w:tabs>
        <w:ind w:left="16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25AE378F"/>
    <w:multiLevelType w:val="hybridMultilevel"/>
    <w:tmpl w:val="8EF60474"/>
    <w:lvl w:ilvl="0" w:tplc="1842E5B6">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E2A2DC0"/>
    <w:multiLevelType w:val="hybridMultilevel"/>
    <w:tmpl w:val="B5D8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A01D22"/>
    <w:multiLevelType w:val="hybridMultilevel"/>
    <w:tmpl w:val="D1FC6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95780"/>
    <w:multiLevelType w:val="multilevel"/>
    <w:tmpl w:val="E140DC9C"/>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24" w15:restartNumberingAfterBreak="0">
    <w:nsid w:val="3BA26398"/>
    <w:multiLevelType w:val="hybridMultilevel"/>
    <w:tmpl w:val="1AA692A0"/>
    <w:lvl w:ilvl="0" w:tplc="036A5D2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990B3D"/>
    <w:multiLevelType w:val="hybridMultilevel"/>
    <w:tmpl w:val="B94E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6777D4"/>
    <w:multiLevelType w:val="multilevel"/>
    <w:tmpl w:val="ADB219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4D422C06"/>
    <w:multiLevelType w:val="hybridMultilevel"/>
    <w:tmpl w:val="5170C68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4FE54558"/>
    <w:multiLevelType w:val="hybridMultilevel"/>
    <w:tmpl w:val="EF5667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2F3D16"/>
    <w:multiLevelType w:val="multilevel"/>
    <w:tmpl w:val="0409001D"/>
    <w:styleLink w:val="Bullets"/>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30" w15:restartNumberingAfterBreak="0">
    <w:nsid w:val="54AE5C61"/>
    <w:multiLevelType w:val="hybridMultilevel"/>
    <w:tmpl w:val="7E9E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4BE3260"/>
    <w:multiLevelType w:val="hybridMultilevel"/>
    <w:tmpl w:val="82A8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B40184"/>
    <w:multiLevelType w:val="hybridMultilevel"/>
    <w:tmpl w:val="C2D2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F9208C"/>
    <w:multiLevelType w:val="hybridMultilevel"/>
    <w:tmpl w:val="9F56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FF39B0"/>
    <w:multiLevelType w:val="hybridMultilevel"/>
    <w:tmpl w:val="8EAE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D9644B"/>
    <w:multiLevelType w:val="hybridMultilevel"/>
    <w:tmpl w:val="CF60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804196"/>
    <w:multiLevelType w:val="hybridMultilevel"/>
    <w:tmpl w:val="D4AEA466"/>
    <w:lvl w:ilvl="0" w:tplc="08090001">
      <w:start w:val="1"/>
      <w:numFmt w:val="bullet"/>
      <w:lvlText w:val=""/>
      <w:lvlJc w:val="left"/>
      <w:pPr>
        <w:ind w:left="3305" w:hanging="360"/>
      </w:pPr>
      <w:rPr>
        <w:rFonts w:ascii="Symbol" w:hAnsi="Symbol" w:hint="default"/>
      </w:rPr>
    </w:lvl>
    <w:lvl w:ilvl="1" w:tplc="08090003" w:tentative="1">
      <w:start w:val="1"/>
      <w:numFmt w:val="bullet"/>
      <w:lvlText w:val="o"/>
      <w:lvlJc w:val="left"/>
      <w:pPr>
        <w:ind w:left="4025" w:hanging="360"/>
      </w:pPr>
      <w:rPr>
        <w:rFonts w:ascii="Courier New" w:hAnsi="Courier New" w:cs="Courier New" w:hint="default"/>
      </w:rPr>
    </w:lvl>
    <w:lvl w:ilvl="2" w:tplc="08090005" w:tentative="1">
      <w:start w:val="1"/>
      <w:numFmt w:val="bullet"/>
      <w:lvlText w:val=""/>
      <w:lvlJc w:val="left"/>
      <w:pPr>
        <w:ind w:left="4745" w:hanging="360"/>
      </w:pPr>
      <w:rPr>
        <w:rFonts w:ascii="Wingdings" w:hAnsi="Wingdings" w:hint="default"/>
      </w:rPr>
    </w:lvl>
    <w:lvl w:ilvl="3" w:tplc="08090001" w:tentative="1">
      <w:start w:val="1"/>
      <w:numFmt w:val="bullet"/>
      <w:lvlText w:val=""/>
      <w:lvlJc w:val="left"/>
      <w:pPr>
        <w:ind w:left="5465" w:hanging="360"/>
      </w:pPr>
      <w:rPr>
        <w:rFonts w:ascii="Symbol" w:hAnsi="Symbol" w:hint="default"/>
      </w:rPr>
    </w:lvl>
    <w:lvl w:ilvl="4" w:tplc="08090003" w:tentative="1">
      <w:start w:val="1"/>
      <w:numFmt w:val="bullet"/>
      <w:lvlText w:val="o"/>
      <w:lvlJc w:val="left"/>
      <w:pPr>
        <w:ind w:left="6185" w:hanging="360"/>
      </w:pPr>
      <w:rPr>
        <w:rFonts w:ascii="Courier New" w:hAnsi="Courier New" w:cs="Courier New" w:hint="default"/>
      </w:rPr>
    </w:lvl>
    <w:lvl w:ilvl="5" w:tplc="08090005" w:tentative="1">
      <w:start w:val="1"/>
      <w:numFmt w:val="bullet"/>
      <w:lvlText w:val=""/>
      <w:lvlJc w:val="left"/>
      <w:pPr>
        <w:ind w:left="6905" w:hanging="360"/>
      </w:pPr>
      <w:rPr>
        <w:rFonts w:ascii="Wingdings" w:hAnsi="Wingdings" w:hint="default"/>
      </w:rPr>
    </w:lvl>
    <w:lvl w:ilvl="6" w:tplc="08090001" w:tentative="1">
      <w:start w:val="1"/>
      <w:numFmt w:val="bullet"/>
      <w:lvlText w:val=""/>
      <w:lvlJc w:val="left"/>
      <w:pPr>
        <w:ind w:left="7625" w:hanging="360"/>
      </w:pPr>
      <w:rPr>
        <w:rFonts w:ascii="Symbol" w:hAnsi="Symbol" w:hint="default"/>
      </w:rPr>
    </w:lvl>
    <w:lvl w:ilvl="7" w:tplc="08090003" w:tentative="1">
      <w:start w:val="1"/>
      <w:numFmt w:val="bullet"/>
      <w:lvlText w:val="o"/>
      <w:lvlJc w:val="left"/>
      <w:pPr>
        <w:ind w:left="8345" w:hanging="360"/>
      </w:pPr>
      <w:rPr>
        <w:rFonts w:ascii="Courier New" w:hAnsi="Courier New" w:cs="Courier New" w:hint="default"/>
      </w:rPr>
    </w:lvl>
    <w:lvl w:ilvl="8" w:tplc="08090005" w:tentative="1">
      <w:start w:val="1"/>
      <w:numFmt w:val="bullet"/>
      <w:lvlText w:val=""/>
      <w:lvlJc w:val="left"/>
      <w:pPr>
        <w:ind w:left="9065" w:hanging="360"/>
      </w:pPr>
      <w:rPr>
        <w:rFonts w:ascii="Wingdings" w:hAnsi="Wingdings" w:hint="default"/>
      </w:rPr>
    </w:lvl>
  </w:abstractNum>
  <w:abstractNum w:abstractNumId="37" w15:restartNumberingAfterBreak="0">
    <w:nsid w:val="6439358E"/>
    <w:multiLevelType w:val="hybridMultilevel"/>
    <w:tmpl w:val="86A2535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8" w15:restartNumberingAfterBreak="0">
    <w:nsid w:val="64EA39F6"/>
    <w:multiLevelType w:val="multilevel"/>
    <w:tmpl w:val="C042149E"/>
    <w:lvl w:ilvl="0">
      <w:start w:val="1"/>
      <w:numFmt w:val="decimal"/>
      <w:lvlText w:val="%1"/>
      <w:lvlJc w:val="left"/>
      <w:pPr>
        <w:tabs>
          <w:tab w:val="num" w:pos="432"/>
        </w:tabs>
        <w:ind w:left="432" w:hanging="432"/>
      </w:pPr>
    </w:lvl>
    <w:lvl w:ilvl="1">
      <w:start w:val="1"/>
      <w:numFmt w:val="decimal"/>
      <w:lvlText w:val="%1.%2"/>
      <w:lvlJc w:val="left"/>
      <w:pPr>
        <w:tabs>
          <w:tab w:val="num" w:pos="6814"/>
        </w:tabs>
        <w:ind w:left="6814"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516527F"/>
    <w:multiLevelType w:val="hybridMultilevel"/>
    <w:tmpl w:val="4394171A"/>
    <w:lvl w:ilvl="0" w:tplc="036A5D22">
      <w:start w:val="1"/>
      <w:numFmt w:val="bullet"/>
      <w:lvlText w:val=""/>
      <w:lvlJc w:val="left"/>
      <w:pPr>
        <w:tabs>
          <w:tab w:val="num" w:pos="568"/>
        </w:tabs>
        <w:ind w:left="568" w:hanging="567"/>
      </w:pPr>
      <w:rPr>
        <w:rFonts w:ascii="Symbol" w:hAnsi="Symbol" w:hint="default"/>
        <w:sz w:val="20"/>
        <w:szCs w:val="20"/>
      </w:rPr>
    </w:lvl>
    <w:lvl w:ilvl="1" w:tplc="08090003" w:tentative="1">
      <w:start w:val="1"/>
      <w:numFmt w:val="bullet"/>
      <w:lvlText w:val="o"/>
      <w:lvlJc w:val="left"/>
      <w:pPr>
        <w:tabs>
          <w:tab w:val="num" w:pos="1441"/>
        </w:tabs>
        <w:ind w:left="1441" w:hanging="360"/>
      </w:pPr>
      <w:rPr>
        <w:rFonts w:ascii="Courier New" w:hAnsi="Courier New" w:cs="Courier New"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Courier New"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Courier New"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40" w15:restartNumberingAfterBreak="0">
    <w:nsid w:val="66575D0B"/>
    <w:multiLevelType w:val="multilevel"/>
    <w:tmpl w:val="E140DC9C"/>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C124084"/>
    <w:multiLevelType w:val="hybridMultilevel"/>
    <w:tmpl w:val="9E2C7042"/>
    <w:lvl w:ilvl="0" w:tplc="036A5D22">
      <w:start w:val="1"/>
      <w:numFmt w:val="bullet"/>
      <w:lvlText w:val=""/>
      <w:lvlJc w:val="left"/>
      <w:pPr>
        <w:tabs>
          <w:tab w:val="num" w:pos="567"/>
        </w:tabs>
        <w:ind w:left="56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FF2FA8"/>
    <w:multiLevelType w:val="hybridMultilevel"/>
    <w:tmpl w:val="DEC2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F53817"/>
    <w:multiLevelType w:val="hybridMultilevel"/>
    <w:tmpl w:val="10FC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B13F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55A52A8"/>
    <w:multiLevelType w:val="hybridMultilevel"/>
    <w:tmpl w:val="6D6C5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5882F9E"/>
    <w:multiLevelType w:val="hybridMultilevel"/>
    <w:tmpl w:val="255C8A80"/>
    <w:lvl w:ilvl="0" w:tplc="FA680362">
      <w:start w:val="1"/>
      <w:numFmt w:val="decimal"/>
      <w:pStyle w:val="Header1"/>
      <w:lvlText w:val="%1."/>
      <w:lvlJc w:val="left"/>
      <w:pPr>
        <w:tabs>
          <w:tab w:val="num" w:pos="360"/>
        </w:tabs>
        <w:ind w:left="360" w:hanging="360"/>
      </w:pPr>
    </w:lvl>
    <w:lvl w:ilvl="1" w:tplc="1458DFC6">
      <w:numFmt w:val="none"/>
      <w:lvlText w:val=""/>
      <w:lvlJc w:val="left"/>
      <w:pPr>
        <w:tabs>
          <w:tab w:val="num" w:pos="360"/>
        </w:tabs>
      </w:pPr>
    </w:lvl>
    <w:lvl w:ilvl="2" w:tplc="6E92593A">
      <w:numFmt w:val="none"/>
      <w:lvlText w:val=""/>
      <w:lvlJc w:val="left"/>
      <w:pPr>
        <w:tabs>
          <w:tab w:val="num" w:pos="360"/>
        </w:tabs>
      </w:pPr>
    </w:lvl>
    <w:lvl w:ilvl="3" w:tplc="8A660B62">
      <w:numFmt w:val="none"/>
      <w:lvlText w:val=""/>
      <w:lvlJc w:val="left"/>
      <w:pPr>
        <w:tabs>
          <w:tab w:val="num" w:pos="360"/>
        </w:tabs>
      </w:pPr>
    </w:lvl>
    <w:lvl w:ilvl="4" w:tplc="07C67D92">
      <w:numFmt w:val="none"/>
      <w:lvlText w:val=""/>
      <w:lvlJc w:val="left"/>
      <w:pPr>
        <w:tabs>
          <w:tab w:val="num" w:pos="360"/>
        </w:tabs>
      </w:pPr>
    </w:lvl>
    <w:lvl w:ilvl="5" w:tplc="AFEA2EF6">
      <w:numFmt w:val="none"/>
      <w:lvlText w:val=""/>
      <w:lvlJc w:val="left"/>
      <w:pPr>
        <w:tabs>
          <w:tab w:val="num" w:pos="360"/>
        </w:tabs>
      </w:pPr>
    </w:lvl>
    <w:lvl w:ilvl="6" w:tplc="E5AC8920">
      <w:numFmt w:val="none"/>
      <w:lvlText w:val=""/>
      <w:lvlJc w:val="left"/>
      <w:pPr>
        <w:tabs>
          <w:tab w:val="num" w:pos="360"/>
        </w:tabs>
      </w:pPr>
    </w:lvl>
    <w:lvl w:ilvl="7" w:tplc="F3A46644">
      <w:numFmt w:val="none"/>
      <w:lvlText w:val=""/>
      <w:lvlJc w:val="left"/>
      <w:pPr>
        <w:tabs>
          <w:tab w:val="num" w:pos="360"/>
        </w:tabs>
      </w:pPr>
    </w:lvl>
    <w:lvl w:ilvl="8" w:tplc="9698B0FC">
      <w:numFmt w:val="none"/>
      <w:lvlText w:val=""/>
      <w:lvlJc w:val="left"/>
      <w:pPr>
        <w:tabs>
          <w:tab w:val="num" w:pos="360"/>
        </w:tabs>
      </w:pPr>
    </w:lvl>
  </w:abstractNum>
  <w:abstractNum w:abstractNumId="47" w15:restartNumberingAfterBreak="0">
    <w:nsid w:val="7DE50622"/>
    <w:multiLevelType w:val="hybridMultilevel"/>
    <w:tmpl w:val="64E6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0853">
    <w:abstractNumId w:val="14"/>
  </w:num>
  <w:num w:numId="2" w16cid:durableId="414785922">
    <w:abstractNumId w:val="23"/>
  </w:num>
  <w:num w:numId="3" w16cid:durableId="271670744">
    <w:abstractNumId w:val="7"/>
  </w:num>
  <w:num w:numId="4" w16cid:durableId="1577402027">
    <w:abstractNumId w:val="44"/>
  </w:num>
  <w:num w:numId="5" w16cid:durableId="1921017160">
    <w:abstractNumId w:val="29"/>
  </w:num>
  <w:num w:numId="6" w16cid:durableId="1342047330">
    <w:abstractNumId w:val="2"/>
  </w:num>
  <w:num w:numId="7" w16cid:durableId="1534922350">
    <w:abstractNumId w:val="1"/>
  </w:num>
  <w:num w:numId="8" w16cid:durableId="1219899297">
    <w:abstractNumId w:val="0"/>
  </w:num>
  <w:num w:numId="9" w16cid:durableId="1864398818">
    <w:abstractNumId w:val="46"/>
  </w:num>
  <w:num w:numId="10" w16cid:durableId="1718700042">
    <w:abstractNumId w:val="18"/>
  </w:num>
  <w:num w:numId="11" w16cid:durableId="973290602">
    <w:abstractNumId w:val="11"/>
  </w:num>
  <w:num w:numId="12" w16cid:durableId="115367180">
    <w:abstractNumId w:val="12"/>
  </w:num>
  <w:num w:numId="13" w16cid:durableId="376011225">
    <w:abstractNumId w:val="20"/>
  </w:num>
  <w:num w:numId="14" w16cid:durableId="688146187">
    <w:abstractNumId w:val="8"/>
  </w:num>
  <w:num w:numId="15" w16cid:durableId="1178927918">
    <w:abstractNumId w:val="33"/>
  </w:num>
  <w:num w:numId="16" w16cid:durableId="1363743572">
    <w:abstractNumId w:val="25"/>
  </w:num>
  <w:num w:numId="17" w16cid:durableId="1011028297">
    <w:abstractNumId w:val="42"/>
  </w:num>
  <w:num w:numId="18" w16cid:durableId="1552770325">
    <w:abstractNumId w:val="35"/>
  </w:num>
  <w:num w:numId="19" w16cid:durableId="494103720">
    <w:abstractNumId w:val="38"/>
  </w:num>
  <w:num w:numId="20" w16cid:durableId="945578386">
    <w:abstractNumId w:val="4"/>
  </w:num>
  <w:num w:numId="21" w16cid:durableId="1568304514">
    <w:abstractNumId w:val="3"/>
  </w:num>
  <w:num w:numId="22" w16cid:durableId="1540238063">
    <w:abstractNumId w:val="10"/>
  </w:num>
  <w:num w:numId="23" w16cid:durableId="985477119">
    <w:abstractNumId w:val="41"/>
  </w:num>
  <w:num w:numId="24" w16cid:durableId="418797086">
    <w:abstractNumId w:val="39"/>
  </w:num>
  <w:num w:numId="25" w16cid:durableId="2133403329">
    <w:abstractNumId w:val="17"/>
  </w:num>
  <w:num w:numId="26" w16cid:durableId="18894958">
    <w:abstractNumId w:val="19"/>
  </w:num>
  <w:num w:numId="27" w16cid:durableId="1579707137">
    <w:abstractNumId w:val="40"/>
  </w:num>
  <w:num w:numId="28" w16cid:durableId="1398477181">
    <w:abstractNumId w:val="22"/>
  </w:num>
  <w:num w:numId="29" w16cid:durableId="403534342">
    <w:abstractNumId w:val="6"/>
  </w:num>
  <w:num w:numId="30" w16cid:durableId="311569698">
    <w:abstractNumId w:val="27"/>
  </w:num>
  <w:num w:numId="31" w16cid:durableId="1001159971">
    <w:abstractNumId w:val="24"/>
  </w:num>
  <w:num w:numId="32" w16cid:durableId="235167766">
    <w:abstractNumId w:val="5"/>
  </w:num>
  <w:num w:numId="33" w16cid:durableId="2120488668">
    <w:abstractNumId w:val="13"/>
  </w:num>
  <w:num w:numId="34" w16cid:durableId="622004459">
    <w:abstractNumId w:val="30"/>
  </w:num>
  <w:num w:numId="35" w16cid:durableId="3824821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0668779">
    <w:abstractNumId w:val="45"/>
  </w:num>
  <w:num w:numId="37" w16cid:durableId="328023511">
    <w:abstractNumId w:val="37"/>
  </w:num>
  <w:num w:numId="38" w16cid:durableId="543298912">
    <w:abstractNumId w:val="32"/>
  </w:num>
  <w:num w:numId="39" w16cid:durableId="879319624">
    <w:abstractNumId w:val="31"/>
  </w:num>
  <w:num w:numId="40" w16cid:durableId="865560802">
    <w:abstractNumId w:val="43"/>
  </w:num>
  <w:num w:numId="41" w16cid:durableId="1783069389">
    <w:abstractNumId w:val="15"/>
  </w:num>
  <w:num w:numId="42" w16cid:durableId="1740596565">
    <w:abstractNumId w:val="28"/>
  </w:num>
  <w:num w:numId="43" w16cid:durableId="1237278644">
    <w:abstractNumId w:val="34"/>
  </w:num>
  <w:num w:numId="44" w16cid:durableId="1420251482">
    <w:abstractNumId w:val="47"/>
  </w:num>
  <w:num w:numId="45" w16cid:durableId="676923513">
    <w:abstractNumId w:val="21"/>
  </w:num>
  <w:num w:numId="46" w16cid:durableId="45202337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43382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0930808">
    <w:abstractNumId w:val="16"/>
  </w:num>
  <w:num w:numId="49" w16cid:durableId="509181532">
    <w:abstractNumId w:val="9"/>
  </w:num>
  <w:num w:numId="50" w16cid:durableId="1568607297">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46"/>
    <w:rsid w:val="00005CA3"/>
    <w:rsid w:val="0001122F"/>
    <w:rsid w:val="00014CA2"/>
    <w:rsid w:val="00015AEC"/>
    <w:rsid w:val="00025387"/>
    <w:rsid w:val="000328AE"/>
    <w:rsid w:val="00032984"/>
    <w:rsid w:val="00052526"/>
    <w:rsid w:val="000529B7"/>
    <w:rsid w:val="00052EF5"/>
    <w:rsid w:val="0005398C"/>
    <w:rsid w:val="0005464D"/>
    <w:rsid w:val="00055479"/>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0AC0"/>
    <w:rsid w:val="000E2C75"/>
    <w:rsid w:val="000E4B32"/>
    <w:rsid w:val="000F2E2E"/>
    <w:rsid w:val="000F4AEA"/>
    <w:rsid w:val="000F6800"/>
    <w:rsid w:val="001134D5"/>
    <w:rsid w:val="00126034"/>
    <w:rsid w:val="001262E8"/>
    <w:rsid w:val="0012765C"/>
    <w:rsid w:val="00127686"/>
    <w:rsid w:val="00144594"/>
    <w:rsid w:val="001445EC"/>
    <w:rsid w:val="0014758B"/>
    <w:rsid w:val="00147B19"/>
    <w:rsid w:val="00156194"/>
    <w:rsid w:val="0016140C"/>
    <w:rsid w:val="001630C8"/>
    <w:rsid w:val="00174DFE"/>
    <w:rsid w:val="001870EA"/>
    <w:rsid w:val="001871C2"/>
    <w:rsid w:val="001A2B31"/>
    <w:rsid w:val="001A30B9"/>
    <w:rsid w:val="001A5CDB"/>
    <w:rsid w:val="001A7569"/>
    <w:rsid w:val="001B4B05"/>
    <w:rsid w:val="001C08B1"/>
    <w:rsid w:val="001C40BA"/>
    <w:rsid w:val="001C7219"/>
    <w:rsid w:val="001C743E"/>
    <w:rsid w:val="001E211D"/>
    <w:rsid w:val="001E22EA"/>
    <w:rsid w:val="001F1375"/>
    <w:rsid w:val="001F301F"/>
    <w:rsid w:val="001F61A7"/>
    <w:rsid w:val="00201D6D"/>
    <w:rsid w:val="0021347C"/>
    <w:rsid w:val="0021762B"/>
    <w:rsid w:val="002350A2"/>
    <w:rsid w:val="00237C68"/>
    <w:rsid w:val="00245C8D"/>
    <w:rsid w:val="002511F5"/>
    <w:rsid w:val="00253D07"/>
    <w:rsid w:val="002708F0"/>
    <w:rsid w:val="00271AB2"/>
    <w:rsid w:val="0027678A"/>
    <w:rsid w:val="00280C57"/>
    <w:rsid w:val="002930FB"/>
    <w:rsid w:val="00293293"/>
    <w:rsid w:val="0029790E"/>
    <w:rsid w:val="002A0A97"/>
    <w:rsid w:val="002A0DF0"/>
    <w:rsid w:val="002A54E4"/>
    <w:rsid w:val="002C6BF3"/>
    <w:rsid w:val="002E03EF"/>
    <w:rsid w:val="002F33D6"/>
    <w:rsid w:val="002F52B9"/>
    <w:rsid w:val="002F6BBA"/>
    <w:rsid w:val="00300D48"/>
    <w:rsid w:val="0030596B"/>
    <w:rsid w:val="00312166"/>
    <w:rsid w:val="00315850"/>
    <w:rsid w:val="00317F70"/>
    <w:rsid w:val="00321039"/>
    <w:rsid w:val="00335EB5"/>
    <w:rsid w:val="0034317E"/>
    <w:rsid w:val="00343FCF"/>
    <w:rsid w:val="00351148"/>
    <w:rsid w:val="00353821"/>
    <w:rsid w:val="003659A2"/>
    <w:rsid w:val="00372698"/>
    <w:rsid w:val="0037540A"/>
    <w:rsid w:val="00375901"/>
    <w:rsid w:val="00376A68"/>
    <w:rsid w:val="00390C83"/>
    <w:rsid w:val="0039116C"/>
    <w:rsid w:val="003B432C"/>
    <w:rsid w:val="003C4156"/>
    <w:rsid w:val="003D261C"/>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69C2"/>
    <w:rsid w:val="004B7936"/>
    <w:rsid w:val="004C1F60"/>
    <w:rsid w:val="004C6D19"/>
    <w:rsid w:val="004D001C"/>
    <w:rsid w:val="004D622A"/>
    <w:rsid w:val="004E0A36"/>
    <w:rsid w:val="004F6583"/>
    <w:rsid w:val="005012D0"/>
    <w:rsid w:val="00504C70"/>
    <w:rsid w:val="00506137"/>
    <w:rsid w:val="00513CE7"/>
    <w:rsid w:val="00523A4F"/>
    <w:rsid w:val="00526FEA"/>
    <w:rsid w:val="00537BD7"/>
    <w:rsid w:val="005444AA"/>
    <w:rsid w:val="00550B7E"/>
    <w:rsid w:val="00555553"/>
    <w:rsid w:val="00571DB0"/>
    <w:rsid w:val="005936F0"/>
    <w:rsid w:val="005A066C"/>
    <w:rsid w:val="005A21CC"/>
    <w:rsid w:val="005A7B8D"/>
    <w:rsid w:val="005B0D21"/>
    <w:rsid w:val="005B0FC5"/>
    <w:rsid w:val="005B7EDD"/>
    <w:rsid w:val="005C1831"/>
    <w:rsid w:val="005D1789"/>
    <w:rsid w:val="005D1E99"/>
    <w:rsid w:val="005F38E5"/>
    <w:rsid w:val="006130D1"/>
    <w:rsid w:val="0061357E"/>
    <w:rsid w:val="00614786"/>
    <w:rsid w:val="0062028D"/>
    <w:rsid w:val="00622F6B"/>
    <w:rsid w:val="00623F46"/>
    <w:rsid w:val="006250E1"/>
    <w:rsid w:val="00643A43"/>
    <w:rsid w:val="006525FD"/>
    <w:rsid w:val="006558F2"/>
    <w:rsid w:val="00656849"/>
    <w:rsid w:val="00656890"/>
    <w:rsid w:val="00665332"/>
    <w:rsid w:val="0068150E"/>
    <w:rsid w:val="006845DA"/>
    <w:rsid w:val="00686232"/>
    <w:rsid w:val="006867DB"/>
    <w:rsid w:val="00687F6D"/>
    <w:rsid w:val="006A0E5F"/>
    <w:rsid w:val="006A1FCA"/>
    <w:rsid w:val="006B46EF"/>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27307"/>
    <w:rsid w:val="0073532A"/>
    <w:rsid w:val="007363DE"/>
    <w:rsid w:val="007401E8"/>
    <w:rsid w:val="00742EBF"/>
    <w:rsid w:val="00743669"/>
    <w:rsid w:val="00743A1A"/>
    <w:rsid w:val="00745D46"/>
    <w:rsid w:val="00753234"/>
    <w:rsid w:val="00756457"/>
    <w:rsid w:val="007579D7"/>
    <w:rsid w:val="007652E4"/>
    <w:rsid w:val="0077134A"/>
    <w:rsid w:val="0078189E"/>
    <w:rsid w:val="007868A3"/>
    <w:rsid w:val="00792EED"/>
    <w:rsid w:val="00793E41"/>
    <w:rsid w:val="00797A3B"/>
    <w:rsid w:val="007A418C"/>
    <w:rsid w:val="007A5052"/>
    <w:rsid w:val="007A5CC9"/>
    <w:rsid w:val="007A7AF5"/>
    <w:rsid w:val="007C50A7"/>
    <w:rsid w:val="007D4EBD"/>
    <w:rsid w:val="007E500B"/>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5148"/>
    <w:rsid w:val="00885270"/>
    <w:rsid w:val="00886905"/>
    <w:rsid w:val="008A1745"/>
    <w:rsid w:val="008A1CD5"/>
    <w:rsid w:val="008A2C51"/>
    <w:rsid w:val="008A4FE1"/>
    <w:rsid w:val="008A642D"/>
    <w:rsid w:val="008B0E17"/>
    <w:rsid w:val="008E1422"/>
    <w:rsid w:val="008E3062"/>
    <w:rsid w:val="008F4F97"/>
    <w:rsid w:val="00901251"/>
    <w:rsid w:val="00931597"/>
    <w:rsid w:val="00937FDF"/>
    <w:rsid w:val="00940C1F"/>
    <w:rsid w:val="0094109E"/>
    <w:rsid w:val="009444D6"/>
    <w:rsid w:val="009477C1"/>
    <w:rsid w:val="00950B6B"/>
    <w:rsid w:val="009521AA"/>
    <w:rsid w:val="009524C6"/>
    <w:rsid w:val="009574DA"/>
    <w:rsid w:val="00966561"/>
    <w:rsid w:val="00970DAB"/>
    <w:rsid w:val="00972C8F"/>
    <w:rsid w:val="0098343A"/>
    <w:rsid w:val="00984A04"/>
    <w:rsid w:val="00986C58"/>
    <w:rsid w:val="0099405A"/>
    <w:rsid w:val="00997B4D"/>
    <w:rsid w:val="009A0BBA"/>
    <w:rsid w:val="009A2BA5"/>
    <w:rsid w:val="009C7228"/>
    <w:rsid w:val="009D2842"/>
    <w:rsid w:val="009E093D"/>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5A6F"/>
    <w:rsid w:val="00B27BC1"/>
    <w:rsid w:val="00B37C25"/>
    <w:rsid w:val="00B4467E"/>
    <w:rsid w:val="00B45848"/>
    <w:rsid w:val="00B513F2"/>
    <w:rsid w:val="00B5422B"/>
    <w:rsid w:val="00B700A1"/>
    <w:rsid w:val="00B72D78"/>
    <w:rsid w:val="00B76ED6"/>
    <w:rsid w:val="00B77B48"/>
    <w:rsid w:val="00B80983"/>
    <w:rsid w:val="00B82030"/>
    <w:rsid w:val="00B86300"/>
    <w:rsid w:val="00B86ECF"/>
    <w:rsid w:val="00B913B5"/>
    <w:rsid w:val="00B920C0"/>
    <w:rsid w:val="00B94C51"/>
    <w:rsid w:val="00B9603F"/>
    <w:rsid w:val="00B961E3"/>
    <w:rsid w:val="00BA0C5D"/>
    <w:rsid w:val="00BA244D"/>
    <w:rsid w:val="00BA7EFE"/>
    <w:rsid w:val="00BB0981"/>
    <w:rsid w:val="00BB21DA"/>
    <w:rsid w:val="00BC2B95"/>
    <w:rsid w:val="00BD3608"/>
    <w:rsid w:val="00BE0B99"/>
    <w:rsid w:val="00BF1ABD"/>
    <w:rsid w:val="00BF2971"/>
    <w:rsid w:val="00C06749"/>
    <w:rsid w:val="00C12FAB"/>
    <w:rsid w:val="00C25F14"/>
    <w:rsid w:val="00C30DE7"/>
    <w:rsid w:val="00C3410E"/>
    <w:rsid w:val="00C37CB6"/>
    <w:rsid w:val="00C439BF"/>
    <w:rsid w:val="00C513DD"/>
    <w:rsid w:val="00C71B30"/>
    <w:rsid w:val="00C74016"/>
    <w:rsid w:val="00C7560F"/>
    <w:rsid w:val="00CA70AA"/>
    <w:rsid w:val="00CB0E4D"/>
    <w:rsid w:val="00CB44BD"/>
    <w:rsid w:val="00CB53B7"/>
    <w:rsid w:val="00CC4B7A"/>
    <w:rsid w:val="00CD297B"/>
    <w:rsid w:val="00CE1FAA"/>
    <w:rsid w:val="00CE2E8A"/>
    <w:rsid w:val="00D0280F"/>
    <w:rsid w:val="00D2178B"/>
    <w:rsid w:val="00D218FD"/>
    <w:rsid w:val="00D228E1"/>
    <w:rsid w:val="00D2344E"/>
    <w:rsid w:val="00D32C20"/>
    <w:rsid w:val="00D4166E"/>
    <w:rsid w:val="00D45A17"/>
    <w:rsid w:val="00D6755C"/>
    <w:rsid w:val="00D70EC8"/>
    <w:rsid w:val="00D71A46"/>
    <w:rsid w:val="00D7621F"/>
    <w:rsid w:val="00D77162"/>
    <w:rsid w:val="00D77638"/>
    <w:rsid w:val="00D8584C"/>
    <w:rsid w:val="00D95B35"/>
    <w:rsid w:val="00D96F90"/>
    <w:rsid w:val="00DA15F7"/>
    <w:rsid w:val="00DA387E"/>
    <w:rsid w:val="00DB2D09"/>
    <w:rsid w:val="00DB2DA6"/>
    <w:rsid w:val="00DB3B68"/>
    <w:rsid w:val="00DB5DE4"/>
    <w:rsid w:val="00DC2BF6"/>
    <w:rsid w:val="00DC3915"/>
    <w:rsid w:val="00DC6A4F"/>
    <w:rsid w:val="00DC76FD"/>
    <w:rsid w:val="00DD59FB"/>
    <w:rsid w:val="00DF1F6E"/>
    <w:rsid w:val="00DF6600"/>
    <w:rsid w:val="00E019D0"/>
    <w:rsid w:val="00E13CB2"/>
    <w:rsid w:val="00E25418"/>
    <w:rsid w:val="00E27B88"/>
    <w:rsid w:val="00E3205A"/>
    <w:rsid w:val="00E34534"/>
    <w:rsid w:val="00E3631E"/>
    <w:rsid w:val="00E4045B"/>
    <w:rsid w:val="00E41560"/>
    <w:rsid w:val="00E43075"/>
    <w:rsid w:val="00E444E8"/>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4068C"/>
    <w:rsid w:val="00F55D27"/>
    <w:rsid w:val="00F61D6D"/>
    <w:rsid w:val="00F6325A"/>
    <w:rsid w:val="00F65222"/>
    <w:rsid w:val="00F661F1"/>
    <w:rsid w:val="00F6787D"/>
    <w:rsid w:val="00F70D8E"/>
    <w:rsid w:val="00F742EC"/>
    <w:rsid w:val="00F74320"/>
    <w:rsid w:val="00F87206"/>
    <w:rsid w:val="00F91DF2"/>
    <w:rsid w:val="00F97B75"/>
    <w:rsid w:val="00FA076C"/>
    <w:rsid w:val="00FA22B7"/>
    <w:rsid w:val="00FC0542"/>
    <w:rsid w:val="00FC14F0"/>
    <w:rsid w:val="00FC270A"/>
    <w:rsid w:val="00FC2A06"/>
    <w:rsid w:val="00FD1776"/>
    <w:rsid w:val="00FD5700"/>
    <w:rsid w:val="00FE25BA"/>
    <w:rsid w:val="00FE25CF"/>
    <w:rsid w:val="00FE31AF"/>
    <w:rsid w:val="00FE70A5"/>
    <w:rsid w:val="00FF7375"/>
    <w:rsid w:val="576C075E"/>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EEC48"/>
  <w15:chartTrackingRefBased/>
  <w15:docId w15:val="{DF6408F1-F632-4604-857D-92107CAA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qFormat="1"/>
    <w:lsdException w:name="Subtitle" w:qFormat="1"/>
    <w:lsdException w:name="Strong"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C57"/>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7579D7"/>
    <w:pPr>
      <w:keepNext/>
      <w:numPr>
        <w:ilvl w:val="1"/>
        <w:numId w:val="1"/>
      </w:numPr>
      <w:ind w:left="720" w:hanging="720"/>
      <w:jc w:val="both"/>
      <w:outlineLvl w:val="1"/>
    </w:pPr>
    <w:rPr>
      <w:rFonts w:asciiTheme="minorHAnsi" w:hAnsiTheme="minorHAnsi" w:cstheme="minorHAnsi"/>
      <w:b/>
      <w:bCs/>
      <w:iCs/>
    </w:rPr>
  </w:style>
  <w:style w:type="paragraph" w:styleId="Heading3">
    <w:name w:val="heading 3"/>
    <w:aliases w:val="List Body Text 2"/>
    <w:basedOn w:val="Normal"/>
    <w:next w:val="Normal"/>
    <w:link w:val="Heading3Char"/>
    <w:autoRedefine/>
    <w:unhideWhenUsed/>
    <w:qFormat/>
    <w:rsid w:val="007579D7"/>
    <w:pPr>
      <w:keepNext/>
      <w:numPr>
        <w:ilvl w:val="2"/>
        <w:numId w:val="1"/>
      </w:numPr>
      <w:jc w:val="both"/>
      <w:outlineLvl w:val="2"/>
    </w:pPr>
    <w:rPr>
      <w:rFonts w:asciiTheme="minorHAnsi" w:hAnsiTheme="minorHAnsi" w:cstheme="minorHAnsi"/>
      <w:b/>
    </w:rPr>
  </w:style>
  <w:style w:type="paragraph" w:styleId="Heading4">
    <w:name w:val="heading 4"/>
    <w:basedOn w:val="Normal"/>
    <w:next w:val="Normal"/>
    <w:link w:val="Heading4Char"/>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98343A"/>
    <w:pPr>
      <w:tabs>
        <w:tab w:val="left" w:pos="720"/>
      </w:tabs>
      <w:spacing w:beforeLines="60" w:before="144"/>
      <w:jc w:val="both"/>
    </w:pPr>
    <w:rPr>
      <w:rFonts w:asciiTheme="majorHAnsi" w:eastAsia="Arial Nova" w:hAnsiTheme="majorHAnsi" w:cstheme="majorHAnsi"/>
      <w:color w:val="000000" w:themeColor="text1"/>
      <w:lang w:val="en-US" w:eastAsia="en-GB"/>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link w:val="CommentSubjectChar"/>
    <w:uiPriority w:val="99"/>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7579D7"/>
    <w:rPr>
      <w:rFonts w:asciiTheme="minorHAnsi" w:hAnsiTheme="minorHAnsi" w:cstheme="minorHAnsi"/>
      <w:b/>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rsid w:val="00C3410E"/>
    <w:rPr>
      <w:rFonts w:ascii="Calibri" w:hAnsi="Calibri"/>
      <w:b/>
      <w:bCs/>
      <w:sz w:val="28"/>
      <w:szCs w:val="28"/>
      <w:lang w:val="en-GB" w:eastAsia="en-US"/>
    </w:rPr>
  </w:style>
  <w:style w:type="character" w:customStyle="1" w:styleId="Heading5Char">
    <w:name w:val="Heading 5 Char"/>
    <w:basedOn w:val="DefaultParagraphFont"/>
    <w:link w:val="Heading5"/>
    <w:rsid w:val="00C3410E"/>
    <w:rPr>
      <w:rFonts w:ascii="Calibri" w:hAnsi="Calibri"/>
      <w:b/>
      <w:bCs/>
      <w:i/>
      <w:iCs/>
      <w:sz w:val="26"/>
      <w:szCs w:val="26"/>
      <w:lang w:val="en-GB" w:eastAsia="en-US"/>
    </w:rPr>
  </w:style>
  <w:style w:type="character" w:customStyle="1" w:styleId="Heading6Char">
    <w:name w:val="Heading 6 Char"/>
    <w:basedOn w:val="DefaultParagraphFont"/>
    <w:link w:val="Heading6"/>
    <w:rsid w:val="00C3410E"/>
    <w:rPr>
      <w:rFonts w:ascii="Calibri" w:hAnsi="Calibri"/>
      <w:b/>
      <w:bCs/>
      <w:sz w:val="22"/>
      <w:szCs w:val="22"/>
      <w:lang w:val="en-GB" w:eastAsia="en-US"/>
    </w:rPr>
  </w:style>
  <w:style w:type="character" w:customStyle="1" w:styleId="Heading7Char">
    <w:name w:val="Heading 7 Char"/>
    <w:basedOn w:val="DefaultParagraphFont"/>
    <w:link w:val="Heading7"/>
    <w:rsid w:val="00C3410E"/>
    <w:rPr>
      <w:rFonts w:ascii="Calibri" w:hAnsi="Calibri"/>
      <w:sz w:val="24"/>
      <w:szCs w:val="24"/>
      <w:lang w:val="en-GB" w:eastAsia="en-US"/>
    </w:rPr>
  </w:style>
  <w:style w:type="character" w:customStyle="1" w:styleId="Heading8Char">
    <w:name w:val="Heading 8 Char"/>
    <w:basedOn w:val="DefaultParagraphFont"/>
    <w:link w:val="Heading8"/>
    <w:rsid w:val="00C3410E"/>
    <w:rPr>
      <w:rFonts w:ascii="Calibri" w:hAnsi="Calibri"/>
      <w:i/>
      <w:iCs/>
      <w:sz w:val="24"/>
      <w:szCs w:val="24"/>
      <w:lang w:val="en-GB" w:eastAsia="en-US"/>
    </w:rPr>
  </w:style>
  <w:style w:type="character" w:customStyle="1" w:styleId="Heading9Char">
    <w:name w:val="Heading 9 Char"/>
    <w:basedOn w:val="DefaultParagraphFont"/>
    <w:link w:val="Heading9"/>
    <w:rsid w:val="00C3410E"/>
    <w:rPr>
      <w:rFonts w:ascii="Cambria" w:hAnsi="Cambria"/>
      <w:sz w:val="22"/>
      <w:szCs w:val="22"/>
      <w:lang w:val="en-GB" w:eastAsia="en-US"/>
    </w:rPr>
  </w:style>
  <w:style w:type="character" w:styleId="Strong">
    <w:name w:val="Strong"/>
    <w:basedOn w:val="DefaultParagraphFont"/>
    <w:qFormat/>
    <w:rsid w:val="00C3410E"/>
    <w:rPr>
      <w:b/>
      <w:bCs/>
    </w:rPr>
  </w:style>
  <w:style w:type="character" w:customStyle="1" w:styleId="Heading2Char">
    <w:name w:val="Heading 2 Char"/>
    <w:aliases w:val="Heading 3 style Char"/>
    <w:basedOn w:val="DefaultParagraphFont"/>
    <w:link w:val="Heading2"/>
    <w:rsid w:val="007579D7"/>
    <w:rPr>
      <w:rFonts w:asciiTheme="minorHAnsi" w:hAnsiTheme="minorHAnsi" w:cstheme="minorHAnsi"/>
      <w:b/>
      <w:bCs/>
      <w:iCs/>
      <w:sz w:val="24"/>
      <w:szCs w:val="24"/>
      <w:lang w:val="en-GB" w:eastAsia="en-US"/>
    </w:rPr>
  </w:style>
  <w:style w:type="character" w:customStyle="1" w:styleId="BodyTextChar">
    <w:name w:val="Body Text Char"/>
    <w:basedOn w:val="DefaultParagraphFont"/>
    <w:link w:val="BodyText"/>
    <w:rsid w:val="0098343A"/>
    <w:rPr>
      <w:rFonts w:asciiTheme="majorHAnsi" w:eastAsia="Arial Nova" w:hAnsiTheme="majorHAnsi" w:cstheme="majorHAnsi"/>
      <w:color w:val="000000" w:themeColor="text1"/>
      <w:sz w:val="24"/>
      <w:szCs w:val="24"/>
      <w:lang w:eastAsia="en-GB"/>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val="0"/>
      <w:bCs w:val="0"/>
      <w:iCs w:val="0"/>
    </w:rPr>
  </w:style>
  <w:style w:type="paragraph" w:customStyle="1" w:styleId="DocumentTitleA">
    <w:name w:val="Document Title A"/>
    <w:basedOn w:val="Normal"/>
    <w:autoRedefine/>
    <w:qFormat/>
    <w:rsid w:val="000C369F"/>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rFonts w:ascii="Tilt Neon" w:hAnsi="Tilt Neon"/>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280C57"/>
    <w:pPr>
      <w:tabs>
        <w:tab w:val="num" w:pos="360"/>
      </w:tabs>
      <w:ind w:left="360" w:hanging="360"/>
      <w:contextualSpacing/>
    </w:pPr>
  </w:style>
  <w:style w:type="paragraph" w:styleId="Subtitle">
    <w:name w:val="Subtitle"/>
    <w:basedOn w:val="Normal"/>
    <w:next w:val="BodyText"/>
    <w:link w:val="SubtitleChar"/>
    <w:qFormat/>
    <w:rsid w:val="007579D7"/>
    <w:pPr>
      <w:spacing w:after="60"/>
      <w:jc w:val="center"/>
    </w:pPr>
    <w:rPr>
      <w:rFonts w:ascii="Arial" w:hAnsi="Arial" w:cs="Arial"/>
      <w:b/>
      <w:sz w:val="28"/>
      <w:szCs w:val="26"/>
    </w:rPr>
  </w:style>
  <w:style w:type="character" w:customStyle="1" w:styleId="SubtitleChar">
    <w:name w:val="Subtitle Char"/>
    <w:basedOn w:val="DefaultParagraphFont"/>
    <w:link w:val="Subtitle"/>
    <w:rsid w:val="007579D7"/>
    <w:rPr>
      <w:rFonts w:ascii="Arial" w:hAnsi="Arial" w:cs="Arial"/>
      <w:b/>
      <w:sz w:val="28"/>
      <w:szCs w:val="26"/>
      <w:lang w:val="en-GB" w:eastAsia="en-US"/>
    </w:rPr>
  </w:style>
  <w:style w:type="paragraph" w:styleId="TOC1">
    <w:name w:val="toc 1"/>
    <w:basedOn w:val="Normal"/>
    <w:next w:val="Normal"/>
    <w:uiPriority w:val="39"/>
    <w:rsid w:val="007579D7"/>
    <w:pPr>
      <w:tabs>
        <w:tab w:val="left" w:pos="540"/>
        <w:tab w:val="right" w:leader="dot" w:pos="9000"/>
      </w:tabs>
      <w:spacing w:before="120"/>
      <w:ind w:left="540" w:right="387" w:hanging="540"/>
    </w:pPr>
    <w:rPr>
      <w:rFonts w:ascii="Arial" w:hAnsi="Arial" w:cs="Arial"/>
      <w:b/>
      <w:noProof/>
      <w:sz w:val="22"/>
      <w:szCs w:val="26"/>
    </w:rPr>
  </w:style>
  <w:style w:type="paragraph" w:styleId="TOC2">
    <w:name w:val="toc 2"/>
    <w:basedOn w:val="Normal"/>
    <w:next w:val="Normal"/>
    <w:uiPriority w:val="39"/>
    <w:rsid w:val="007579D7"/>
    <w:pPr>
      <w:tabs>
        <w:tab w:val="left" w:pos="1080"/>
        <w:tab w:val="right" w:leader="dot" w:pos="9000"/>
      </w:tabs>
      <w:spacing w:before="60"/>
      <w:ind w:left="1080" w:right="387" w:hanging="720"/>
    </w:pPr>
    <w:rPr>
      <w:rFonts w:ascii="Arial" w:hAnsi="Arial" w:cs="Arial"/>
      <w:noProof/>
      <w:sz w:val="22"/>
      <w:szCs w:val="26"/>
    </w:rPr>
  </w:style>
  <w:style w:type="paragraph" w:styleId="TOC3">
    <w:name w:val="toc 3"/>
    <w:basedOn w:val="Normal"/>
    <w:next w:val="Normal"/>
    <w:uiPriority w:val="39"/>
    <w:rsid w:val="007579D7"/>
    <w:pPr>
      <w:tabs>
        <w:tab w:val="left" w:pos="1260"/>
        <w:tab w:val="right" w:leader="dot" w:pos="9000"/>
      </w:tabs>
      <w:ind w:left="1260" w:right="387" w:hanging="720"/>
    </w:pPr>
    <w:rPr>
      <w:rFonts w:ascii="Arial" w:hAnsi="Arial" w:cs="Arial"/>
      <w:noProof/>
      <w:sz w:val="22"/>
      <w:szCs w:val="26"/>
    </w:rPr>
  </w:style>
  <w:style w:type="paragraph" w:customStyle="1" w:styleId="SignatureJobTitle">
    <w:name w:val="Signature Job Title"/>
    <w:basedOn w:val="Signature"/>
    <w:next w:val="Normal"/>
    <w:rsid w:val="007579D7"/>
    <w:pPr>
      <w:keepNext/>
      <w:spacing w:line="240" w:lineRule="atLeast"/>
      <w:ind w:left="4565"/>
    </w:pPr>
  </w:style>
  <w:style w:type="paragraph" w:styleId="Signature">
    <w:name w:val="Signature"/>
    <w:basedOn w:val="Normal"/>
    <w:link w:val="SignatureChar"/>
    <w:rsid w:val="007579D7"/>
    <w:pPr>
      <w:ind w:left="4320"/>
    </w:pPr>
    <w:rPr>
      <w:rFonts w:ascii="Arial" w:hAnsi="Arial"/>
      <w:sz w:val="22"/>
    </w:rPr>
  </w:style>
  <w:style w:type="character" w:customStyle="1" w:styleId="SignatureChar">
    <w:name w:val="Signature Char"/>
    <w:basedOn w:val="DefaultParagraphFont"/>
    <w:link w:val="Signature"/>
    <w:rsid w:val="007579D7"/>
    <w:rPr>
      <w:rFonts w:ascii="Arial" w:hAnsi="Arial"/>
      <w:sz w:val="22"/>
      <w:szCs w:val="24"/>
      <w:lang w:val="en-GB" w:eastAsia="en-US"/>
    </w:rPr>
  </w:style>
  <w:style w:type="paragraph" w:customStyle="1" w:styleId="Default">
    <w:name w:val="Default"/>
    <w:rsid w:val="007579D7"/>
    <w:pPr>
      <w:autoSpaceDE w:val="0"/>
      <w:autoSpaceDN w:val="0"/>
      <w:adjustRightInd w:val="0"/>
    </w:pPr>
    <w:rPr>
      <w:rFonts w:ascii="Arial" w:hAnsi="Arial" w:cs="Arial"/>
      <w:color w:val="000000"/>
      <w:sz w:val="24"/>
      <w:szCs w:val="24"/>
      <w:lang w:eastAsia="en-US"/>
    </w:rPr>
  </w:style>
  <w:style w:type="numbering" w:styleId="111111">
    <w:name w:val="Outline List 2"/>
    <w:basedOn w:val="NoList"/>
    <w:rsid w:val="007579D7"/>
    <w:pPr>
      <w:numPr>
        <w:numId w:val="4"/>
      </w:numPr>
    </w:pPr>
  </w:style>
  <w:style w:type="paragraph" w:styleId="BlockText">
    <w:name w:val="Block Text"/>
    <w:basedOn w:val="BodyText"/>
    <w:rsid w:val="007579D7"/>
    <w:pPr>
      <w:tabs>
        <w:tab w:val="clear" w:pos="720"/>
      </w:tabs>
      <w:spacing w:before="60"/>
      <w:ind w:left="425" w:hanging="425"/>
    </w:pPr>
    <w:rPr>
      <w:rFonts w:ascii="Arial" w:hAnsi="Arial"/>
      <w:color w:val="0070C0"/>
      <w:sz w:val="22"/>
      <w:szCs w:val="26"/>
    </w:rPr>
  </w:style>
  <w:style w:type="paragraph" w:customStyle="1" w:styleId="BodyTextHangingIndent">
    <w:name w:val="Body Text Hanging Indent"/>
    <w:basedOn w:val="BodyText"/>
    <w:rsid w:val="007579D7"/>
    <w:pPr>
      <w:tabs>
        <w:tab w:val="clear" w:pos="720"/>
      </w:tabs>
      <w:spacing w:before="60"/>
      <w:ind w:left="720" w:hanging="720"/>
    </w:pPr>
    <w:rPr>
      <w:rFonts w:ascii="Arial" w:hAnsi="Arial"/>
      <w:color w:val="0070C0"/>
      <w:sz w:val="22"/>
      <w:szCs w:val="26"/>
    </w:rPr>
  </w:style>
  <w:style w:type="paragraph" w:styleId="BodyTextIndent">
    <w:name w:val="Body Text Indent"/>
    <w:basedOn w:val="BodyText"/>
    <w:link w:val="BodyTextIndentChar"/>
    <w:rsid w:val="007579D7"/>
    <w:pPr>
      <w:tabs>
        <w:tab w:val="clear" w:pos="720"/>
      </w:tabs>
      <w:spacing w:before="60"/>
      <w:ind w:left="720" w:hanging="425"/>
    </w:pPr>
    <w:rPr>
      <w:rFonts w:ascii="Arial" w:hAnsi="Arial"/>
      <w:color w:val="0070C0"/>
      <w:sz w:val="22"/>
      <w:szCs w:val="26"/>
    </w:rPr>
  </w:style>
  <w:style w:type="character" w:customStyle="1" w:styleId="BodyTextIndentChar">
    <w:name w:val="Body Text Indent Char"/>
    <w:basedOn w:val="DefaultParagraphFont"/>
    <w:link w:val="BodyTextIndent"/>
    <w:rsid w:val="007579D7"/>
    <w:rPr>
      <w:rFonts w:ascii="Arial" w:hAnsi="Arial" w:cstheme="majorHAnsi"/>
      <w:color w:val="0070C0"/>
      <w:sz w:val="22"/>
      <w:szCs w:val="26"/>
      <w:lang w:val="en-GB" w:eastAsia="en-US"/>
    </w:rPr>
  </w:style>
  <w:style w:type="numbering" w:customStyle="1" w:styleId="Bullets">
    <w:name w:val="Bullets"/>
    <w:rsid w:val="007579D7"/>
    <w:pPr>
      <w:numPr>
        <w:numId w:val="5"/>
      </w:numPr>
    </w:pPr>
  </w:style>
  <w:style w:type="paragraph" w:styleId="Caption">
    <w:name w:val="caption"/>
    <w:basedOn w:val="Normal"/>
    <w:next w:val="Normal"/>
    <w:qFormat/>
    <w:rsid w:val="007579D7"/>
    <w:pPr>
      <w:keepNext/>
      <w:spacing w:before="120" w:after="40"/>
    </w:pPr>
    <w:rPr>
      <w:rFonts w:ascii="Arial" w:hAnsi="Arial" w:cs="Arial"/>
      <w:b/>
      <w:bCs/>
      <w:sz w:val="22"/>
      <w:szCs w:val="20"/>
    </w:rPr>
  </w:style>
  <w:style w:type="paragraph" w:customStyle="1" w:styleId="CenteredText">
    <w:name w:val="Centered Text"/>
    <w:basedOn w:val="BodyText"/>
    <w:rsid w:val="007579D7"/>
    <w:pPr>
      <w:tabs>
        <w:tab w:val="clear" w:pos="720"/>
      </w:tabs>
      <w:spacing w:before="60"/>
      <w:ind w:left="425" w:hanging="425"/>
      <w:jc w:val="center"/>
    </w:pPr>
    <w:rPr>
      <w:rFonts w:ascii="Arial" w:hAnsi="Arial"/>
      <w:color w:val="0070C0"/>
      <w:sz w:val="22"/>
      <w:szCs w:val="26"/>
    </w:rPr>
  </w:style>
  <w:style w:type="paragraph" w:styleId="DocumentMap">
    <w:name w:val="Document Map"/>
    <w:basedOn w:val="Normal"/>
    <w:link w:val="DocumentMapChar"/>
    <w:rsid w:val="007579D7"/>
    <w:pPr>
      <w:shd w:val="clear" w:color="auto" w:fill="000080"/>
    </w:pPr>
    <w:rPr>
      <w:rFonts w:ascii="Tahoma" w:hAnsi="Tahoma" w:cs="Tahoma"/>
      <w:sz w:val="16"/>
      <w:szCs w:val="20"/>
    </w:rPr>
  </w:style>
  <w:style w:type="character" w:customStyle="1" w:styleId="DocumentMapChar">
    <w:name w:val="Document Map Char"/>
    <w:basedOn w:val="DefaultParagraphFont"/>
    <w:link w:val="DocumentMap"/>
    <w:rsid w:val="007579D7"/>
    <w:rPr>
      <w:rFonts w:ascii="Tahoma" w:hAnsi="Tahoma" w:cs="Tahoma"/>
      <w:sz w:val="16"/>
      <w:shd w:val="clear" w:color="auto" w:fill="000080"/>
      <w:lang w:val="en-GB" w:eastAsia="en-US"/>
    </w:rPr>
  </w:style>
  <w:style w:type="character" w:styleId="EndnoteReference">
    <w:name w:val="endnote reference"/>
    <w:rsid w:val="007579D7"/>
    <w:rPr>
      <w:vertAlign w:val="superscript"/>
    </w:rPr>
  </w:style>
  <w:style w:type="paragraph" w:styleId="EndnoteText">
    <w:name w:val="endnote text"/>
    <w:basedOn w:val="Normal"/>
    <w:link w:val="EndnoteTextChar"/>
    <w:rsid w:val="007579D7"/>
    <w:rPr>
      <w:rFonts w:ascii="Arial" w:hAnsi="Arial" w:cs="Arial"/>
      <w:sz w:val="20"/>
      <w:szCs w:val="20"/>
    </w:rPr>
  </w:style>
  <w:style w:type="character" w:customStyle="1" w:styleId="EndnoteTextChar">
    <w:name w:val="Endnote Text Char"/>
    <w:basedOn w:val="DefaultParagraphFont"/>
    <w:link w:val="EndnoteText"/>
    <w:rsid w:val="007579D7"/>
    <w:rPr>
      <w:rFonts w:ascii="Arial" w:hAnsi="Arial" w:cs="Arial"/>
      <w:lang w:val="en-GB" w:eastAsia="en-US"/>
    </w:rPr>
  </w:style>
  <w:style w:type="character" w:customStyle="1" w:styleId="ExampleText">
    <w:name w:val="Example Text"/>
    <w:rsid w:val="007579D7"/>
    <w:rPr>
      <w:i/>
      <w:color w:val="FF6600"/>
      <w:sz w:val="18"/>
    </w:rPr>
  </w:style>
  <w:style w:type="paragraph" w:customStyle="1" w:styleId="FooterLandscape">
    <w:name w:val="Footer Landscape"/>
    <w:basedOn w:val="Normal"/>
    <w:rsid w:val="007579D7"/>
    <w:pPr>
      <w:tabs>
        <w:tab w:val="center" w:pos="7020"/>
        <w:tab w:val="right" w:pos="13860"/>
      </w:tabs>
    </w:pPr>
    <w:rPr>
      <w:rFonts w:ascii="Arial" w:hAnsi="Arial"/>
      <w:sz w:val="20"/>
    </w:rPr>
  </w:style>
  <w:style w:type="paragraph" w:customStyle="1" w:styleId="HeaderLandscape">
    <w:name w:val="Header Landscape"/>
    <w:basedOn w:val="Normal"/>
    <w:rsid w:val="007579D7"/>
    <w:pPr>
      <w:tabs>
        <w:tab w:val="center" w:pos="7019"/>
        <w:tab w:val="right" w:pos="13857"/>
      </w:tabs>
    </w:pPr>
    <w:rPr>
      <w:rFonts w:ascii="Arial" w:hAnsi="Arial"/>
      <w:sz w:val="20"/>
    </w:rPr>
  </w:style>
  <w:style w:type="paragraph" w:customStyle="1" w:styleId="Heading1NoNum">
    <w:name w:val="Heading 1 NoNum"/>
    <w:basedOn w:val="Heading1"/>
    <w:next w:val="BodyText"/>
    <w:rsid w:val="007579D7"/>
    <w:pPr>
      <w:numPr>
        <w:numId w:val="0"/>
      </w:numPr>
      <w:tabs>
        <w:tab w:val="left" w:pos="720"/>
      </w:tabs>
      <w:spacing w:before="600" w:after="120"/>
      <w:outlineLvl w:val="9"/>
    </w:pPr>
    <w:rPr>
      <w:rFonts w:ascii="Arial" w:hAnsi="Arial" w:cs="Arial"/>
      <w:sz w:val="28"/>
      <w:szCs w:val="26"/>
    </w:rPr>
  </w:style>
  <w:style w:type="paragraph" w:customStyle="1" w:styleId="Heading2NoNum">
    <w:name w:val="Heading 2 NoNum"/>
    <w:basedOn w:val="Heading2"/>
    <w:next w:val="BodyText"/>
    <w:rsid w:val="007579D7"/>
    <w:pPr>
      <w:numPr>
        <w:ilvl w:val="0"/>
        <w:numId w:val="0"/>
      </w:numPr>
      <w:tabs>
        <w:tab w:val="left" w:pos="720"/>
      </w:tabs>
      <w:spacing w:before="240" w:after="60"/>
      <w:jc w:val="left"/>
      <w:outlineLvl w:val="9"/>
    </w:pPr>
    <w:rPr>
      <w:rFonts w:ascii="Arial" w:eastAsia="Arial" w:hAnsi="Arial" w:cs="Arial"/>
      <w:szCs w:val="28"/>
      <w:lang w:val="en-US"/>
    </w:rPr>
  </w:style>
  <w:style w:type="paragraph" w:customStyle="1" w:styleId="Heading3NoNum">
    <w:name w:val="Heading 3 NoNum"/>
    <w:basedOn w:val="Heading3"/>
    <w:next w:val="BodyText"/>
    <w:rsid w:val="007579D7"/>
    <w:pPr>
      <w:keepNext w:val="0"/>
      <w:numPr>
        <w:ilvl w:val="0"/>
        <w:numId w:val="0"/>
      </w:numPr>
      <w:spacing w:before="180" w:after="120"/>
      <w:outlineLvl w:val="9"/>
    </w:pPr>
    <w:rPr>
      <w:rFonts w:ascii="Arial" w:hAnsi="Arial"/>
      <w:bCs/>
      <w:sz w:val="22"/>
      <w:szCs w:val="26"/>
    </w:rPr>
  </w:style>
  <w:style w:type="paragraph" w:customStyle="1" w:styleId="Heading4NoNum">
    <w:name w:val="Heading 4 NoNum"/>
    <w:basedOn w:val="Heading4"/>
    <w:next w:val="BodyText"/>
    <w:rsid w:val="007579D7"/>
    <w:pPr>
      <w:numPr>
        <w:ilvl w:val="0"/>
        <w:numId w:val="0"/>
      </w:numPr>
      <w:spacing w:before="60" w:after="0"/>
      <w:outlineLvl w:val="9"/>
    </w:pPr>
    <w:rPr>
      <w:rFonts w:ascii="Arial" w:hAnsi="Arial" w:cs="Arial"/>
      <w:b w:val="0"/>
      <w:sz w:val="22"/>
      <w:u w:val="single"/>
    </w:rPr>
  </w:style>
  <w:style w:type="character" w:styleId="HTMLAcronym">
    <w:name w:val="HTML Acronym"/>
    <w:basedOn w:val="DefaultParagraphFont"/>
    <w:rsid w:val="007579D7"/>
  </w:style>
  <w:style w:type="paragraph" w:styleId="HTMLAddress">
    <w:name w:val="HTML Address"/>
    <w:basedOn w:val="Normal"/>
    <w:link w:val="HTMLAddressChar"/>
    <w:rsid w:val="007579D7"/>
    <w:rPr>
      <w:rFonts w:ascii="Arial" w:hAnsi="Arial"/>
      <w:i/>
      <w:iCs/>
      <w:sz w:val="22"/>
    </w:rPr>
  </w:style>
  <w:style w:type="character" w:customStyle="1" w:styleId="HTMLAddressChar">
    <w:name w:val="HTML Address Char"/>
    <w:basedOn w:val="DefaultParagraphFont"/>
    <w:link w:val="HTMLAddress"/>
    <w:rsid w:val="007579D7"/>
    <w:rPr>
      <w:rFonts w:ascii="Arial" w:hAnsi="Arial"/>
      <w:i/>
      <w:iCs/>
      <w:sz w:val="22"/>
      <w:szCs w:val="24"/>
      <w:lang w:val="en-GB" w:eastAsia="en-US"/>
    </w:rPr>
  </w:style>
  <w:style w:type="character" w:styleId="HTMLCite">
    <w:name w:val="HTML Cite"/>
    <w:rsid w:val="007579D7"/>
    <w:rPr>
      <w:i/>
      <w:iCs/>
    </w:rPr>
  </w:style>
  <w:style w:type="character" w:styleId="HTMLCode">
    <w:name w:val="HTML Code"/>
    <w:rsid w:val="007579D7"/>
    <w:rPr>
      <w:rFonts w:ascii="Courier New" w:hAnsi="Courier New" w:cs="Courier New"/>
      <w:sz w:val="20"/>
      <w:szCs w:val="20"/>
    </w:rPr>
  </w:style>
  <w:style w:type="character" w:styleId="HTMLDefinition">
    <w:name w:val="HTML Definition"/>
    <w:rsid w:val="007579D7"/>
    <w:rPr>
      <w:i/>
      <w:iCs/>
    </w:rPr>
  </w:style>
  <w:style w:type="character" w:styleId="HTMLKeyboard">
    <w:name w:val="HTML Keyboard"/>
    <w:rsid w:val="007579D7"/>
    <w:rPr>
      <w:rFonts w:ascii="Courier New" w:hAnsi="Courier New" w:cs="Courier New"/>
      <w:sz w:val="20"/>
      <w:szCs w:val="20"/>
    </w:rPr>
  </w:style>
  <w:style w:type="paragraph" w:styleId="HTMLPreformatted">
    <w:name w:val="HTML Preformatted"/>
    <w:basedOn w:val="Normal"/>
    <w:link w:val="HTMLPreformattedChar"/>
    <w:rsid w:val="007579D7"/>
    <w:rPr>
      <w:rFonts w:ascii="Courier New" w:hAnsi="Courier New" w:cs="Courier New"/>
      <w:sz w:val="20"/>
      <w:szCs w:val="20"/>
    </w:rPr>
  </w:style>
  <w:style w:type="character" w:customStyle="1" w:styleId="HTMLPreformattedChar">
    <w:name w:val="HTML Preformatted Char"/>
    <w:basedOn w:val="DefaultParagraphFont"/>
    <w:link w:val="HTMLPreformatted"/>
    <w:rsid w:val="007579D7"/>
    <w:rPr>
      <w:rFonts w:ascii="Courier New" w:hAnsi="Courier New" w:cs="Courier New"/>
      <w:lang w:val="en-GB" w:eastAsia="en-US"/>
    </w:rPr>
  </w:style>
  <w:style w:type="character" w:styleId="HTMLSample">
    <w:name w:val="HTML Sample"/>
    <w:rsid w:val="007579D7"/>
    <w:rPr>
      <w:rFonts w:ascii="Courier New" w:hAnsi="Courier New" w:cs="Courier New"/>
    </w:rPr>
  </w:style>
  <w:style w:type="character" w:styleId="HTMLTypewriter">
    <w:name w:val="HTML Typewriter"/>
    <w:rsid w:val="007579D7"/>
    <w:rPr>
      <w:rFonts w:ascii="Courier New" w:hAnsi="Courier New" w:cs="Courier New"/>
      <w:sz w:val="20"/>
      <w:szCs w:val="20"/>
    </w:rPr>
  </w:style>
  <w:style w:type="character" w:styleId="HTMLVariable">
    <w:name w:val="HTML Variable"/>
    <w:rsid w:val="007579D7"/>
    <w:rPr>
      <w:i/>
      <w:iCs/>
    </w:rPr>
  </w:style>
  <w:style w:type="paragraph" w:styleId="ListBullet">
    <w:name w:val="List Bullet"/>
    <w:basedOn w:val="Normal"/>
    <w:rsid w:val="007579D7"/>
    <w:pPr>
      <w:tabs>
        <w:tab w:val="num" w:pos="360"/>
      </w:tabs>
      <w:ind w:left="360" w:hanging="360"/>
    </w:pPr>
    <w:rPr>
      <w:rFonts w:ascii="Arial" w:hAnsi="Arial" w:cs="Arial"/>
      <w:sz w:val="22"/>
      <w:szCs w:val="26"/>
    </w:rPr>
  </w:style>
  <w:style w:type="paragraph" w:styleId="ListBullet2">
    <w:name w:val="List Bullet 2"/>
    <w:basedOn w:val="Normal"/>
    <w:rsid w:val="007579D7"/>
    <w:pPr>
      <w:numPr>
        <w:numId w:val="6"/>
      </w:numPr>
    </w:pPr>
    <w:rPr>
      <w:rFonts w:ascii="Arial" w:hAnsi="Arial"/>
      <w:sz w:val="22"/>
    </w:rPr>
  </w:style>
  <w:style w:type="paragraph" w:styleId="ListBullet3">
    <w:name w:val="List Bullet 3"/>
    <w:basedOn w:val="Normal"/>
    <w:rsid w:val="007579D7"/>
    <w:pPr>
      <w:numPr>
        <w:numId w:val="7"/>
      </w:numPr>
    </w:pPr>
    <w:rPr>
      <w:rFonts w:ascii="Arial" w:hAnsi="Arial"/>
      <w:sz w:val="22"/>
    </w:rPr>
  </w:style>
  <w:style w:type="paragraph" w:styleId="ListBullet4">
    <w:name w:val="List Bullet 4"/>
    <w:basedOn w:val="Normal"/>
    <w:rsid w:val="007579D7"/>
    <w:pPr>
      <w:numPr>
        <w:numId w:val="8"/>
      </w:numPr>
    </w:pPr>
    <w:rPr>
      <w:rFonts w:ascii="Arial" w:hAnsi="Arial"/>
      <w:sz w:val="22"/>
    </w:rPr>
  </w:style>
  <w:style w:type="paragraph" w:styleId="ListContinue2">
    <w:name w:val="List Continue 2"/>
    <w:basedOn w:val="Normal"/>
    <w:rsid w:val="007579D7"/>
    <w:pPr>
      <w:spacing w:after="120"/>
      <w:ind w:left="641"/>
    </w:pPr>
    <w:rPr>
      <w:rFonts w:ascii="Arial" w:hAnsi="Arial"/>
      <w:sz w:val="22"/>
    </w:rPr>
  </w:style>
  <w:style w:type="paragraph" w:styleId="ListContinue3">
    <w:name w:val="List Continue 3"/>
    <w:basedOn w:val="Normal"/>
    <w:rsid w:val="007579D7"/>
    <w:pPr>
      <w:spacing w:after="120"/>
      <w:ind w:left="924"/>
    </w:pPr>
    <w:rPr>
      <w:rFonts w:ascii="Arial" w:hAnsi="Arial"/>
      <w:sz w:val="22"/>
    </w:rPr>
  </w:style>
  <w:style w:type="paragraph" w:styleId="ListContinue4">
    <w:name w:val="List Continue 4"/>
    <w:basedOn w:val="Normal"/>
    <w:rsid w:val="007579D7"/>
    <w:pPr>
      <w:spacing w:after="120"/>
      <w:ind w:left="1208"/>
    </w:pPr>
    <w:rPr>
      <w:rFonts w:ascii="Arial" w:hAnsi="Arial"/>
      <w:sz w:val="22"/>
    </w:rPr>
  </w:style>
  <w:style w:type="paragraph" w:customStyle="1" w:styleId="ListHeading">
    <w:name w:val="List Heading"/>
    <w:basedOn w:val="BodyText"/>
    <w:next w:val="BodyText"/>
    <w:rsid w:val="007579D7"/>
    <w:pPr>
      <w:tabs>
        <w:tab w:val="clear" w:pos="720"/>
      </w:tabs>
      <w:spacing w:before="60"/>
      <w:ind w:left="425" w:hanging="425"/>
      <w:jc w:val="center"/>
    </w:pPr>
    <w:rPr>
      <w:rFonts w:ascii="Arial" w:hAnsi="Arial"/>
      <w:b/>
      <w:color w:val="0070C0"/>
      <w:sz w:val="22"/>
      <w:szCs w:val="26"/>
    </w:rPr>
  </w:style>
  <w:style w:type="paragraph" w:customStyle="1" w:styleId="NOTE">
    <w:name w:val="NOTE"/>
    <w:basedOn w:val="Normal"/>
    <w:next w:val="BodyText"/>
    <w:rsid w:val="007579D7"/>
    <w:rPr>
      <w:rFonts w:ascii="Arial" w:hAnsi="Arial" w:cs="Arial"/>
      <w:i/>
      <w:color w:val="008000"/>
      <w:sz w:val="18"/>
      <w:szCs w:val="26"/>
    </w:rPr>
  </w:style>
  <w:style w:type="paragraph" w:customStyle="1" w:styleId="References">
    <w:name w:val="References"/>
    <w:basedOn w:val="Normal"/>
    <w:rsid w:val="007579D7"/>
    <w:pPr>
      <w:spacing w:after="240"/>
      <w:ind w:left="720" w:hanging="720"/>
    </w:pPr>
    <w:rPr>
      <w:rFonts w:ascii="Arial" w:hAnsi="Arial" w:cs="Arial"/>
      <w:sz w:val="22"/>
      <w:szCs w:val="26"/>
    </w:rPr>
  </w:style>
  <w:style w:type="paragraph" w:customStyle="1" w:styleId="RightAlignedText">
    <w:name w:val="Right Aligned Text"/>
    <w:basedOn w:val="BodyText"/>
    <w:rsid w:val="007579D7"/>
    <w:pPr>
      <w:tabs>
        <w:tab w:val="clear" w:pos="720"/>
      </w:tabs>
      <w:spacing w:before="60"/>
      <w:ind w:left="425" w:hanging="425"/>
      <w:jc w:val="right"/>
    </w:pPr>
    <w:rPr>
      <w:rFonts w:ascii="Arial" w:hAnsi="Arial"/>
      <w:color w:val="0070C0"/>
      <w:sz w:val="22"/>
      <w:szCs w:val="26"/>
    </w:rPr>
  </w:style>
  <w:style w:type="table" w:styleId="Table3Deffects3">
    <w:name w:val="Table 3D effects 3"/>
    <w:basedOn w:val="TableNormal"/>
    <w:rsid w:val="007579D7"/>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inTec1">
    <w:name w:val="Table ClinTec 1"/>
    <w:basedOn w:val="TableNormal"/>
    <w:rsid w:val="007579D7"/>
    <w:rPr>
      <w:lang w:val="en-GB" w:eastAsia="en-GB"/>
    </w:rPr>
    <w:tblPr>
      <w:tblInd w:w="86" w:type="dxa"/>
      <w:tblCellMar>
        <w:left w:w="45" w:type="dxa"/>
        <w:right w:w="45" w:type="dxa"/>
      </w:tblCellMar>
    </w:tblPr>
    <w:trPr>
      <w:cantSplit/>
    </w:trPr>
    <w:tcPr>
      <w:vAlign w:val="center"/>
    </w:tcPr>
    <w:tblStylePr w:type="firstRow">
      <w:pPr>
        <w:wordWrap/>
        <w:jc w:val="left"/>
      </w:pPr>
      <w:rPr>
        <w:b w:val="0"/>
      </w:rPr>
      <w:tblPr/>
      <w:tcPr>
        <w:vAlign w:val="top"/>
      </w:tcPr>
    </w:tblStylePr>
  </w:style>
  <w:style w:type="table" w:styleId="TableGrid1">
    <w:name w:val="Table Grid 1"/>
    <w:basedOn w:val="TableNormal"/>
    <w:rsid w:val="007579D7"/>
    <w:rPr>
      <w:lang w:val="en-GB" w:eastAsia="en-GB"/>
    </w:rPr>
    <w:tblPr>
      <w:tblStyleRowBandSize w:val="1"/>
      <w:tblStyleColBandSize w:val="1"/>
      <w:tblInd w:w="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5" w:type="dxa"/>
        <w:right w:w="45" w:type="dxa"/>
      </w:tblCellMar>
    </w:tblPr>
    <w:trPr>
      <w:cantSplit/>
    </w:trPr>
    <w:tcPr>
      <w:shd w:val="clear" w:color="auto" w:fill="auto"/>
      <w:vAlign w:val="center"/>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customStyle="1" w:styleId="TableContinued">
    <w:name w:val="TableContinued"/>
    <w:basedOn w:val="Normal"/>
    <w:next w:val="Normal"/>
    <w:rsid w:val="007579D7"/>
    <w:pPr>
      <w:keepNext/>
      <w:keepLines/>
      <w:jc w:val="right"/>
    </w:pPr>
    <w:rPr>
      <w:rFonts w:ascii="Arial" w:hAnsi="Arial" w:cs="Arial"/>
      <w:i/>
      <w:sz w:val="20"/>
      <w:szCs w:val="20"/>
      <w:lang w:eastAsia="de-DE"/>
    </w:rPr>
  </w:style>
  <w:style w:type="paragraph" w:customStyle="1" w:styleId="TableFootnote">
    <w:name w:val="TableFootnote"/>
    <w:basedOn w:val="Normal"/>
    <w:rsid w:val="007579D7"/>
    <w:rPr>
      <w:rFonts w:ascii="Arial" w:hAnsi="Arial"/>
      <w:sz w:val="20"/>
    </w:rPr>
  </w:style>
  <w:style w:type="paragraph" w:customStyle="1" w:styleId="TableHeader0">
    <w:name w:val="TableHeader"/>
    <w:basedOn w:val="Normal"/>
    <w:rsid w:val="007579D7"/>
    <w:rPr>
      <w:rFonts w:ascii="Arial" w:hAnsi="Arial"/>
      <w:b/>
      <w:sz w:val="22"/>
    </w:rPr>
  </w:style>
  <w:style w:type="paragraph" w:customStyle="1" w:styleId="TableSecond">
    <w:name w:val="TableSecond"/>
    <w:basedOn w:val="Caption"/>
    <w:next w:val="BodyText"/>
    <w:rsid w:val="007579D7"/>
    <w:pPr>
      <w:tabs>
        <w:tab w:val="left" w:pos="1134"/>
      </w:tabs>
      <w:ind w:left="1134" w:hanging="1134"/>
    </w:pPr>
    <w:rPr>
      <w:bCs w:val="0"/>
      <w:lang w:eastAsia="de-DE"/>
    </w:rPr>
  </w:style>
  <w:style w:type="paragraph" w:customStyle="1" w:styleId="TableText">
    <w:name w:val="TableText"/>
    <w:basedOn w:val="Normal"/>
    <w:rsid w:val="007579D7"/>
    <w:rPr>
      <w:rFonts w:ascii="Arial" w:hAnsi="Arial"/>
      <w:sz w:val="20"/>
    </w:rPr>
  </w:style>
  <w:style w:type="paragraph" w:customStyle="1" w:styleId="TableText08pt">
    <w:name w:val="TableText 08 pt"/>
    <w:basedOn w:val="Normal"/>
    <w:rsid w:val="007579D7"/>
    <w:rPr>
      <w:rFonts w:ascii="Arial" w:hAnsi="Arial"/>
      <w:sz w:val="16"/>
    </w:rPr>
  </w:style>
  <w:style w:type="paragraph" w:customStyle="1" w:styleId="TableText09pt">
    <w:name w:val="TableText 09 pt"/>
    <w:basedOn w:val="Normal"/>
    <w:rsid w:val="007579D7"/>
    <w:rPr>
      <w:rFonts w:ascii="Arial" w:hAnsi="Arial" w:cs="Arial"/>
      <w:sz w:val="18"/>
      <w:szCs w:val="26"/>
    </w:rPr>
  </w:style>
  <w:style w:type="paragraph" w:customStyle="1" w:styleId="TableText10pt">
    <w:name w:val="TableText 10 pt"/>
    <w:basedOn w:val="Normal"/>
    <w:rsid w:val="007579D7"/>
    <w:rPr>
      <w:rFonts w:ascii="Arial" w:hAnsi="Arial" w:cs="Arial"/>
      <w:sz w:val="20"/>
      <w:szCs w:val="26"/>
    </w:rPr>
  </w:style>
  <w:style w:type="paragraph" w:customStyle="1" w:styleId="TableText11pt">
    <w:name w:val="TableText 11 pt"/>
    <w:basedOn w:val="Normal"/>
    <w:rsid w:val="007579D7"/>
    <w:rPr>
      <w:rFonts w:ascii="Arial" w:hAnsi="Arial" w:cs="Arial"/>
      <w:sz w:val="22"/>
      <w:szCs w:val="26"/>
    </w:rPr>
  </w:style>
  <w:style w:type="paragraph" w:customStyle="1" w:styleId="TableText12pt">
    <w:name w:val="TableText 12 pt"/>
    <w:basedOn w:val="Normal"/>
    <w:rsid w:val="007579D7"/>
    <w:rPr>
      <w:rFonts w:ascii="Arial" w:hAnsi="Arial" w:cs="Arial"/>
      <w:sz w:val="22"/>
      <w:szCs w:val="26"/>
    </w:rPr>
  </w:style>
  <w:style w:type="paragraph" w:customStyle="1" w:styleId="TitlePage">
    <w:name w:val="Title Page"/>
    <w:basedOn w:val="Normal"/>
    <w:rsid w:val="007579D7"/>
    <w:pPr>
      <w:jc w:val="center"/>
    </w:pPr>
    <w:rPr>
      <w:rFonts w:ascii="Arial" w:hAnsi="Arial"/>
      <w:sz w:val="22"/>
    </w:rPr>
  </w:style>
  <w:style w:type="paragraph" w:styleId="TOC4">
    <w:name w:val="toc 4"/>
    <w:basedOn w:val="Normal"/>
    <w:next w:val="Normal"/>
    <w:rsid w:val="007579D7"/>
    <w:pPr>
      <w:tabs>
        <w:tab w:val="left" w:pos="1620"/>
        <w:tab w:val="right" w:leader="dot" w:pos="9000"/>
      </w:tabs>
      <w:ind w:left="1620" w:right="387" w:hanging="900"/>
    </w:pPr>
    <w:rPr>
      <w:rFonts w:ascii="Arial" w:hAnsi="Arial" w:cs="Arial"/>
      <w:noProof/>
      <w:sz w:val="22"/>
      <w:szCs w:val="26"/>
    </w:rPr>
  </w:style>
  <w:style w:type="paragraph" w:styleId="TOC5">
    <w:name w:val="toc 5"/>
    <w:basedOn w:val="Normal"/>
    <w:next w:val="Normal"/>
    <w:rsid w:val="007579D7"/>
    <w:pPr>
      <w:tabs>
        <w:tab w:val="left" w:pos="2160"/>
        <w:tab w:val="right" w:leader="dot" w:pos="9000"/>
      </w:tabs>
      <w:ind w:left="2160" w:right="387" w:hanging="1080"/>
    </w:pPr>
    <w:rPr>
      <w:rFonts w:ascii="Arial" w:hAnsi="Arial" w:cs="Arial"/>
      <w:noProof/>
      <w:sz w:val="22"/>
      <w:szCs w:val="26"/>
    </w:rPr>
  </w:style>
  <w:style w:type="paragraph" w:styleId="TOC6">
    <w:name w:val="toc 6"/>
    <w:basedOn w:val="Normal"/>
    <w:next w:val="Normal"/>
    <w:rsid w:val="007579D7"/>
    <w:pPr>
      <w:tabs>
        <w:tab w:val="left" w:pos="2520"/>
        <w:tab w:val="right" w:leader="dot" w:pos="9000"/>
      </w:tabs>
      <w:ind w:left="2520" w:right="387" w:hanging="1260"/>
    </w:pPr>
    <w:rPr>
      <w:rFonts w:ascii="Arial" w:hAnsi="Arial" w:cs="Arial"/>
      <w:noProof/>
      <w:sz w:val="22"/>
      <w:szCs w:val="26"/>
    </w:rPr>
  </w:style>
  <w:style w:type="paragraph" w:styleId="TOC7">
    <w:name w:val="toc 7"/>
    <w:basedOn w:val="Normal"/>
    <w:next w:val="Normal"/>
    <w:rsid w:val="007579D7"/>
    <w:pPr>
      <w:tabs>
        <w:tab w:val="left" w:pos="2880"/>
        <w:tab w:val="right" w:leader="dot" w:pos="9000"/>
      </w:tabs>
      <w:ind w:left="2880" w:right="387" w:hanging="1440"/>
    </w:pPr>
    <w:rPr>
      <w:rFonts w:ascii="Arial" w:hAnsi="Arial" w:cs="Arial"/>
      <w:noProof/>
      <w:sz w:val="22"/>
      <w:szCs w:val="26"/>
    </w:rPr>
  </w:style>
  <w:style w:type="paragraph" w:styleId="TOC8">
    <w:name w:val="toc 8"/>
    <w:basedOn w:val="Normal"/>
    <w:next w:val="Normal"/>
    <w:autoRedefine/>
    <w:rsid w:val="007579D7"/>
    <w:pPr>
      <w:tabs>
        <w:tab w:val="left" w:pos="3420"/>
        <w:tab w:val="right" w:leader="dot" w:pos="9000"/>
      </w:tabs>
      <w:ind w:left="3420" w:right="387" w:hanging="1800"/>
    </w:pPr>
    <w:rPr>
      <w:rFonts w:ascii="Arial" w:hAnsi="Arial" w:cs="Arial"/>
      <w:noProof/>
      <w:sz w:val="22"/>
      <w:szCs w:val="26"/>
    </w:rPr>
  </w:style>
  <w:style w:type="paragraph" w:styleId="TOC9">
    <w:name w:val="toc 9"/>
    <w:basedOn w:val="Normal"/>
    <w:next w:val="Normal"/>
    <w:rsid w:val="007579D7"/>
    <w:pPr>
      <w:tabs>
        <w:tab w:val="left" w:pos="3780"/>
        <w:tab w:val="right" w:leader="dot" w:pos="9000"/>
      </w:tabs>
      <w:ind w:left="3780" w:right="387" w:hanging="1800"/>
    </w:pPr>
    <w:rPr>
      <w:rFonts w:ascii="Arial" w:hAnsi="Arial" w:cs="Arial"/>
      <w:noProof/>
      <w:sz w:val="22"/>
      <w:szCs w:val="26"/>
    </w:rPr>
  </w:style>
  <w:style w:type="paragraph" w:styleId="NormalWeb">
    <w:name w:val="Normal (Web)"/>
    <w:basedOn w:val="Normal"/>
    <w:uiPriority w:val="99"/>
    <w:rsid w:val="007579D7"/>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link w:val="DateChar"/>
    <w:rsid w:val="007579D7"/>
  </w:style>
  <w:style w:type="character" w:customStyle="1" w:styleId="DateChar">
    <w:name w:val="Date Char"/>
    <w:basedOn w:val="DefaultParagraphFont"/>
    <w:link w:val="Date"/>
    <w:rsid w:val="007579D7"/>
    <w:rPr>
      <w:sz w:val="24"/>
      <w:szCs w:val="24"/>
      <w:lang w:val="en-GB" w:eastAsia="en-US"/>
    </w:rPr>
  </w:style>
  <w:style w:type="paragraph" w:customStyle="1" w:styleId="Headernonumber">
    <w:name w:val="Header no number"/>
    <w:basedOn w:val="Heading1"/>
    <w:autoRedefine/>
    <w:rsid w:val="007579D7"/>
    <w:pPr>
      <w:numPr>
        <w:numId w:val="0"/>
      </w:numPr>
      <w:tabs>
        <w:tab w:val="left" w:pos="720"/>
      </w:tabs>
      <w:spacing w:before="120"/>
      <w:jc w:val="both"/>
    </w:pPr>
    <w:rPr>
      <w:rFonts w:ascii="Arial Bold" w:eastAsia="Arial Unicode MS" w:hAnsi="Arial Bold" w:cs="Arial"/>
      <w:bCs w:val="0"/>
      <w:caps/>
      <w:sz w:val="22"/>
      <w:szCs w:val="22"/>
    </w:rPr>
  </w:style>
  <w:style w:type="paragraph" w:customStyle="1" w:styleId="Header1">
    <w:name w:val="Header 1"/>
    <w:basedOn w:val="Heading1"/>
    <w:autoRedefine/>
    <w:rsid w:val="007579D7"/>
    <w:pPr>
      <w:numPr>
        <w:numId w:val="9"/>
      </w:numPr>
      <w:jc w:val="both"/>
    </w:pPr>
    <w:rPr>
      <w:rFonts w:ascii="Verdana" w:hAnsi="Verdana" w:cs="Times New Roman"/>
      <w:bCs w:val="0"/>
      <w:sz w:val="22"/>
      <w:szCs w:val="20"/>
    </w:rPr>
  </w:style>
  <w:style w:type="paragraph" w:customStyle="1" w:styleId="Header2">
    <w:name w:val="Header 2"/>
    <w:basedOn w:val="Heading2"/>
    <w:autoRedefine/>
    <w:rsid w:val="007579D7"/>
    <w:pPr>
      <w:numPr>
        <w:ilvl w:val="0"/>
        <w:numId w:val="0"/>
      </w:numPr>
      <w:tabs>
        <w:tab w:val="num" w:pos="1440"/>
      </w:tabs>
      <w:autoSpaceDE w:val="0"/>
      <w:autoSpaceDN w:val="0"/>
      <w:adjustRightInd w:val="0"/>
      <w:ind w:left="1440" w:hanging="360"/>
      <w:jc w:val="left"/>
    </w:pPr>
    <w:rPr>
      <w:rFonts w:ascii="Verdana" w:eastAsia="Arial" w:hAnsi="Verdana" w:cs="Times New Roman"/>
      <w:bCs w:val="0"/>
      <w:iCs w:val="0"/>
      <w:sz w:val="20"/>
      <w:lang w:val="en-US"/>
    </w:rPr>
  </w:style>
  <w:style w:type="paragraph" w:customStyle="1" w:styleId="StyleHeadernonumberAsianArialUnicodeMS10pt">
    <w:name w:val="Style Header no number + (Asian) Arial Unicode MS 10 pt"/>
    <w:basedOn w:val="Headernonumber"/>
    <w:rsid w:val="007579D7"/>
    <w:rPr>
      <w:bCs/>
      <w:caps w:val="0"/>
    </w:rPr>
  </w:style>
  <w:style w:type="paragraph" w:customStyle="1" w:styleId="Style2">
    <w:name w:val="Style2"/>
    <w:basedOn w:val="Header1"/>
    <w:autoRedefine/>
    <w:rsid w:val="007579D7"/>
    <w:pPr>
      <w:numPr>
        <w:numId w:val="0"/>
      </w:numPr>
    </w:pPr>
    <w:rPr>
      <w:rFonts w:eastAsia="Arial Unicode MS"/>
    </w:rPr>
  </w:style>
  <w:style w:type="paragraph" w:customStyle="1" w:styleId="Table">
    <w:name w:val="Table"/>
    <w:basedOn w:val="Heading1"/>
    <w:rsid w:val="007579D7"/>
    <w:pPr>
      <w:numPr>
        <w:numId w:val="0"/>
      </w:numPr>
      <w:tabs>
        <w:tab w:val="left" w:pos="720"/>
      </w:tabs>
      <w:jc w:val="both"/>
    </w:pPr>
    <w:rPr>
      <w:rFonts w:ascii="Verdana" w:hAnsi="Verdana" w:cs="Times New Roman"/>
      <w:sz w:val="20"/>
      <w:szCs w:val="24"/>
    </w:rPr>
  </w:style>
  <w:style w:type="paragraph" w:customStyle="1" w:styleId="Normal1">
    <w:name w:val="Normal1"/>
    <w:basedOn w:val="Normal"/>
    <w:rsid w:val="007579D7"/>
    <w:rPr>
      <w:rFonts w:ascii="Arial" w:hAnsi="Arial"/>
      <w:szCs w:val="20"/>
      <w:lang w:val="en-US"/>
    </w:rPr>
  </w:style>
  <w:style w:type="paragraph" w:customStyle="1" w:styleId="Heading3Arial">
    <w:name w:val="Heading 3 + Arial"/>
    <w:aliases w:val="11 pt,Bold,Black,No underline,Before:  6 pt,Line spac..."/>
    <w:basedOn w:val="Normal"/>
    <w:rsid w:val="007579D7"/>
    <w:pPr>
      <w:numPr>
        <w:ilvl w:val="2"/>
        <w:numId w:val="10"/>
      </w:numPr>
      <w:autoSpaceDE w:val="0"/>
      <w:autoSpaceDN w:val="0"/>
      <w:adjustRightInd w:val="0"/>
    </w:pPr>
    <w:rPr>
      <w:rFonts w:ascii="Arial" w:hAnsi="Arial" w:cs="Arial"/>
      <w:sz w:val="20"/>
      <w:szCs w:val="20"/>
    </w:rPr>
  </w:style>
  <w:style w:type="paragraph" w:styleId="Revision">
    <w:name w:val="Revision"/>
    <w:hidden/>
    <w:uiPriority w:val="99"/>
    <w:semiHidden/>
    <w:rsid w:val="007579D7"/>
    <w:rPr>
      <w:rFonts w:ascii="Arial" w:hAnsi="Arial"/>
      <w:sz w:val="22"/>
      <w:szCs w:val="24"/>
      <w:lang w:val="en-GB" w:eastAsia="en-US"/>
    </w:rPr>
  </w:style>
  <w:style w:type="character" w:customStyle="1" w:styleId="UnresolvedMention1">
    <w:name w:val="Unresolved Mention1"/>
    <w:basedOn w:val="DefaultParagraphFont"/>
    <w:uiPriority w:val="99"/>
    <w:semiHidden/>
    <w:unhideWhenUsed/>
    <w:rsid w:val="007579D7"/>
    <w:rPr>
      <w:color w:val="605E5C"/>
      <w:shd w:val="clear" w:color="auto" w:fill="E1DFDD"/>
    </w:rPr>
  </w:style>
  <w:style w:type="character" w:customStyle="1" w:styleId="normaltextrun">
    <w:name w:val="normaltextrun"/>
    <w:basedOn w:val="DefaultParagraphFont"/>
    <w:rsid w:val="007579D7"/>
  </w:style>
  <w:style w:type="character" w:customStyle="1" w:styleId="UnresolvedMention2">
    <w:name w:val="Unresolved Mention2"/>
    <w:basedOn w:val="DefaultParagraphFont"/>
    <w:uiPriority w:val="99"/>
    <w:semiHidden/>
    <w:unhideWhenUsed/>
    <w:rsid w:val="007579D7"/>
    <w:rPr>
      <w:color w:val="605E5C"/>
      <w:shd w:val="clear" w:color="auto" w:fill="E1DFDD"/>
    </w:rPr>
  </w:style>
  <w:style w:type="character" w:customStyle="1" w:styleId="cf01">
    <w:name w:val="cf01"/>
    <w:basedOn w:val="DefaultParagraphFont"/>
    <w:rsid w:val="007579D7"/>
    <w:rPr>
      <w:rFonts w:ascii="Segoe UI" w:hAnsi="Segoe UI" w:cs="Segoe UI" w:hint="default"/>
      <w:sz w:val="18"/>
      <w:szCs w:val="18"/>
    </w:rPr>
  </w:style>
  <w:style w:type="character" w:styleId="UnresolvedMention">
    <w:name w:val="Unresolved Mention"/>
    <w:basedOn w:val="DefaultParagraphFont"/>
    <w:uiPriority w:val="99"/>
    <w:semiHidden/>
    <w:unhideWhenUsed/>
    <w:rsid w:val="007579D7"/>
    <w:rPr>
      <w:color w:val="605E5C"/>
      <w:shd w:val="clear" w:color="auto" w:fill="E1DFDD"/>
    </w:rPr>
  </w:style>
  <w:style w:type="character" w:customStyle="1" w:styleId="TitleChar">
    <w:name w:val="Title Char"/>
    <w:link w:val="Title"/>
    <w:rsid w:val="00665332"/>
    <w:rPr>
      <w:rFonts w:ascii="Arial" w:hAnsi="Arial" w:cs="Arial"/>
      <w:b/>
      <w:bCs/>
      <w:sz w:val="22"/>
      <w:szCs w:val="24"/>
      <w:lang w:val="en-GB" w:eastAsia="en-US"/>
    </w:rPr>
  </w:style>
  <w:style w:type="paragraph" w:customStyle="1" w:styleId="paragraph">
    <w:name w:val="paragraph"/>
    <w:basedOn w:val="Normal"/>
    <w:rsid w:val="0098343A"/>
    <w:pPr>
      <w:spacing w:before="100" w:beforeAutospacing="1" w:after="100" w:afterAutospacing="1"/>
    </w:pPr>
    <w:rPr>
      <w:lang w:eastAsia="en-GB"/>
    </w:rPr>
  </w:style>
  <w:style w:type="character" w:customStyle="1" w:styleId="eop">
    <w:name w:val="eop"/>
    <w:basedOn w:val="DefaultParagraphFont"/>
    <w:rsid w:val="0098343A"/>
  </w:style>
  <w:style w:type="character" w:customStyle="1" w:styleId="CommentSubjectChar">
    <w:name w:val="Comment Subject Char"/>
    <w:basedOn w:val="CommentTextChar"/>
    <w:link w:val="CommentSubject"/>
    <w:uiPriority w:val="99"/>
    <w:semiHidden/>
    <w:rsid w:val="00F4068C"/>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blogs.is.ed.ac.uk/datablog/files/2019/10/Quick-Guide-3-DATA-STORAGE-OPTIONS-v1.4.pdf" TargetMode="External"/><Relationship Id="rId18" Type="http://schemas.openxmlformats.org/officeDocument/2006/relationships/hyperlink" Target="mailto:dpo@ed.ac.uk" TargetMode="External"/><Relationship Id="rId26" Type="http://schemas.openxmlformats.org/officeDocument/2006/relationships/hyperlink" Target="mailto:qa@accord.scot" TargetMode="External"/><Relationship Id="rId3" Type="http://schemas.openxmlformats.org/officeDocument/2006/relationships/customXml" Target="../customXml/item3.xml"/><Relationship Id="rId21" Type="http://schemas.openxmlformats.org/officeDocument/2006/relationships/hyperlink" Target="https://www.ed.ac.uk/infosec/information-protection-policies/information-security-required-reading" TargetMode="External"/><Relationship Id="rId7" Type="http://schemas.openxmlformats.org/officeDocument/2006/relationships/settings" Target="settings.xml"/><Relationship Id="rId12" Type="http://schemas.openxmlformats.org/officeDocument/2006/relationships/hyperlink" Target="https://www.ed.ac.uk/information-services/research-support/research-data-service/guidance" TargetMode="External"/><Relationship Id="rId17" Type="http://schemas.openxmlformats.org/officeDocument/2006/relationships/hyperlink" Target="https://www.ed.ac.uk/information-services/research-support/research-data-service/guidance" TargetMode="External"/><Relationship Id="rId25" Type="http://schemas.openxmlformats.org/officeDocument/2006/relationships/hyperlink" Target="mailto:QA@accord.scot" TargetMode="External"/><Relationship Id="rId2" Type="http://schemas.openxmlformats.org/officeDocument/2006/relationships/customXml" Target="../customXml/item2.xml"/><Relationship Id="rId16" Type="http://schemas.openxmlformats.org/officeDocument/2006/relationships/hyperlink" Target="https://www.ed.ac.uk/files/atoms/files/rds_flowchart_-_20170608_-_dmd_-_v7.pdf" TargetMode="External"/><Relationship Id="rId20" Type="http://schemas.openxmlformats.org/officeDocument/2006/relationships/hyperlink" Target="https://www.ed.ac.uk/infosec/information-protection-policies/information-security-required-read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c.uk/information-services/learning-technology/survey-tools" TargetMode="External"/><Relationship Id="rId24" Type="http://schemas.openxmlformats.org/officeDocument/2006/relationships/hyperlink" Target="https://www.ed.ac.uk/infosec/information-protection-policies/information-security-required-readin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ac.uk/information-services/research-support/research-data-service/guidance" TargetMode="External"/><Relationship Id="rId23" Type="http://schemas.openxmlformats.org/officeDocument/2006/relationships/hyperlink" Target="https://www.ed.ac.uk/information-services/help-consultancy/is-skills/catalogue/capability-wellbeing/info-security-essential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Lothian.DPO@nhs.sco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files/atoms/files/rds_flowchart_-_20170608_-_dmd_-_v7.pdf" TargetMode="External"/><Relationship Id="rId22" Type="http://schemas.openxmlformats.org/officeDocument/2006/relationships/hyperlink" Target="https://www.ed.ac.uk/data-protection/training-events" TargetMode="External"/><Relationship Id="rId27" Type="http://schemas.openxmlformats.org/officeDocument/2006/relationships/hyperlink" Target="mailto:resgov@accord.scot"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QA001-T02%20WI%20Template%20v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2.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3.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4.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QA001-T02 WI Template v5.0</Template>
  <TotalTime>32</TotalTime>
  <Pages>16</Pages>
  <Words>4622</Words>
  <Characters>26350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QA001-T02 WI Template</vt:lpstr>
    </vt:vector>
  </TitlesOfParts>
  <Company>LUHD</Company>
  <LinksUpToDate>false</LinksUpToDate>
  <CharactersWithSpaces>30911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QA001-T02 WI Template</dc:title>
  <dc:subject/>
  <dc:creator>Ellis, Roisin</dc:creator>
  <cp:keywords/>
  <cp:lastModifiedBy>Gavin Robertson</cp:lastModifiedBy>
  <cp:revision>7</cp:revision>
  <cp:lastPrinted>2024-09-05T13:41:00Z</cp:lastPrinted>
  <dcterms:created xsi:type="dcterms:W3CDTF">2025-03-11T15:38:00Z</dcterms:created>
  <dcterms:modified xsi:type="dcterms:W3CDTF">2025-03-16T16:36:00Z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