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227B" w14:textId="62FD007C" w:rsidR="00DE3343" w:rsidRPr="00B41D46" w:rsidRDefault="00DE3343" w:rsidP="00B41D46">
      <w:pPr>
        <w:keepNext/>
        <w:shd w:val="clear" w:color="auto" w:fill="FFFFFF"/>
        <w:jc w:val="both"/>
        <w:textAlignment w:val="center"/>
        <w:rPr>
          <w:rFonts w:ascii="Source Sans 3 Light" w:hAnsi="Source Sans 3 Light" w:cs="Calibri"/>
          <w:color w:val="201F1E"/>
        </w:rPr>
      </w:pPr>
      <w:bookmarkStart w:id="1" w:name="_Hlk123197125"/>
      <w:r w:rsidRPr="004910A1">
        <w:rPr>
          <w:rFonts w:ascii="Source Sans 3 Light" w:hAnsi="Source Sans 3 Light" w:cs="Arial"/>
          <w:color w:val="201F1E"/>
          <w:bdr w:val="none" w:sz="0" w:space="0" w:color="auto" w:frame="1"/>
        </w:rPr>
        <w:t xml:space="preserve"> </w:t>
      </w:r>
      <w:bookmarkEnd w:id="1"/>
    </w:p>
    <w:tbl>
      <w:tblPr>
        <w:tblStyle w:val="TableGrid"/>
        <w:tblW w:w="0" w:type="auto"/>
        <w:tblInd w:w="0" w:type="dxa"/>
        <w:tblLook w:val="04A0" w:firstRow="1" w:lastRow="0" w:firstColumn="1" w:lastColumn="0" w:noHBand="0" w:noVBand="1"/>
      </w:tblPr>
      <w:tblGrid>
        <w:gridCol w:w="8891"/>
      </w:tblGrid>
      <w:tr w:rsidR="00B41D46" w:rsidRPr="00B41D46" w14:paraId="3DE75C01" w14:textId="77777777" w:rsidTr="000F661A">
        <w:tc>
          <w:tcPr>
            <w:tcW w:w="9736" w:type="dxa"/>
          </w:tcPr>
          <w:p w14:paraId="37DB1D33" w14:textId="77777777" w:rsidR="00B41D46" w:rsidRPr="00B41D46" w:rsidRDefault="00B41D46" w:rsidP="00B41D46">
            <w:pPr>
              <w:tabs>
                <w:tab w:val="left" w:pos="720"/>
              </w:tabs>
              <w:ind w:left="720"/>
              <w:jc w:val="center"/>
              <w:rPr>
                <w:rFonts w:asciiTheme="minorHAnsi" w:hAnsiTheme="minorHAnsi" w:cstheme="minorHAnsi"/>
                <w:b/>
              </w:rPr>
            </w:pPr>
            <w:r w:rsidRPr="00B41D46">
              <w:rPr>
                <w:rFonts w:asciiTheme="minorHAnsi" w:hAnsiTheme="minorHAnsi" w:cstheme="minorHAnsi"/>
                <w:b/>
              </w:rPr>
              <w:t>Advanced Therapies Gene Modification Safety Committee</w:t>
            </w:r>
          </w:p>
          <w:p w14:paraId="6BFC020B" w14:textId="77777777" w:rsidR="00B41D46" w:rsidRPr="00B41D46" w:rsidRDefault="00B41D46" w:rsidP="00B41D46">
            <w:pPr>
              <w:tabs>
                <w:tab w:val="left" w:pos="720"/>
              </w:tabs>
              <w:ind w:left="720"/>
              <w:jc w:val="center"/>
              <w:rPr>
                <w:rFonts w:asciiTheme="minorHAnsi" w:hAnsiTheme="minorHAnsi" w:cstheme="minorHAnsi"/>
                <w:b/>
                <w:sz w:val="22"/>
                <w:szCs w:val="22"/>
              </w:rPr>
            </w:pPr>
            <w:r w:rsidRPr="00B41D46">
              <w:rPr>
                <w:rFonts w:asciiTheme="minorHAnsi" w:hAnsiTheme="minorHAnsi" w:cstheme="minorHAnsi"/>
                <w:b/>
              </w:rPr>
              <w:t>Approved Clinical Risk Assessment Report</w:t>
            </w:r>
          </w:p>
        </w:tc>
      </w:tr>
    </w:tbl>
    <w:p w14:paraId="6FC15D84" w14:textId="77777777" w:rsidR="00B41D46" w:rsidRPr="00B41D46" w:rsidRDefault="00B41D46" w:rsidP="00B41D46">
      <w:pPr>
        <w:rPr>
          <w:rFonts w:asciiTheme="minorHAnsi" w:hAnsiTheme="minorHAnsi" w:cstheme="minorHAnsi"/>
          <w:b/>
          <w:sz w:val="22"/>
          <w:szCs w:val="22"/>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01"/>
        <w:gridCol w:w="1418"/>
        <w:gridCol w:w="142"/>
        <w:gridCol w:w="1842"/>
        <w:gridCol w:w="1560"/>
      </w:tblGrid>
      <w:tr w:rsidR="00B41D46" w:rsidRPr="00B41D46" w14:paraId="3277D348" w14:textId="77777777" w:rsidTr="68AF626E">
        <w:trPr>
          <w:cantSplit/>
          <w:trHeight w:val="427"/>
        </w:trPr>
        <w:tc>
          <w:tcPr>
            <w:tcW w:w="8926" w:type="dxa"/>
            <w:gridSpan w:val="6"/>
            <w:shd w:val="clear" w:color="auto" w:fill="00325F"/>
            <w:vAlign w:val="center"/>
          </w:tcPr>
          <w:p w14:paraId="682D71E9" w14:textId="77777777" w:rsidR="00B41D46" w:rsidRPr="00B41D46" w:rsidRDefault="00B41D46" w:rsidP="68AF626E">
            <w:pPr>
              <w:pStyle w:val="Footer"/>
              <w:rPr>
                <w:rFonts w:asciiTheme="minorHAnsi" w:hAnsiTheme="minorHAnsi" w:cstheme="minorBidi"/>
                <w:b/>
                <w:bCs/>
                <w:sz w:val="22"/>
                <w:szCs w:val="22"/>
              </w:rPr>
            </w:pPr>
            <w:r w:rsidRPr="68AF626E">
              <w:rPr>
                <w:rFonts w:asciiTheme="minorHAnsi" w:hAnsiTheme="minorHAnsi" w:cstheme="minorBidi"/>
                <w:b/>
                <w:bCs/>
                <w:sz w:val="24"/>
                <w:szCs w:val="24"/>
              </w:rPr>
              <w:t>ATMP Details</w:t>
            </w:r>
          </w:p>
        </w:tc>
      </w:tr>
      <w:tr w:rsidR="00B41D46" w:rsidRPr="00B41D46" w14:paraId="3BFE3A8F" w14:textId="77777777" w:rsidTr="68AF626E">
        <w:trPr>
          <w:cantSplit/>
          <w:trHeight w:val="567"/>
        </w:trPr>
        <w:tc>
          <w:tcPr>
            <w:tcW w:w="2263" w:type="dxa"/>
            <w:vAlign w:val="center"/>
          </w:tcPr>
          <w:p w14:paraId="39F1509E" w14:textId="77777777" w:rsidR="00B41D46" w:rsidRPr="00B41D46" w:rsidRDefault="00B41D46" w:rsidP="000F661A">
            <w:pPr>
              <w:rPr>
                <w:rFonts w:asciiTheme="minorHAnsi" w:hAnsiTheme="minorHAnsi" w:cstheme="minorHAnsi"/>
                <w:color w:val="000000" w:themeColor="text1"/>
                <w:sz w:val="22"/>
                <w:szCs w:val="22"/>
              </w:rPr>
            </w:pPr>
            <w:r w:rsidRPr="00B41D46">
              <w:rPr>
                <w:rFonts w:asciiTheme="minorHAnsi" w:hAnsiTheme="minorHAnsi" w:cstheme="minorHAnsi"/>
                <w:color w:val="000000" w:themeColor="text1"/>
                <w:sz w:val="22"/>
                <w:szCs w:val="22"/>
              </w:rPr>
              <w:t>Type of ATMP</w:t>
            </w:r>
          </w:p>
        </w:tc>
        <w:tc>
          <w:tcPr>
            <w:tcW w:w="3119" w:type="dxa"/>
            <w:gridSpan w:val="2"/>
            <w:vAlign w:val="center"/>
          </w:tcPr>
          <w:p w14:paraId="79AE809B" w14:textId="77777777" w:rsidR="00B41D46" w:rsidRPr="00B41D46" w:rsidRDefault="00B41D46" w:rsidP="000F661A">
            <w:pPr>
              <w:pStyle w:val="Footer"/>
              <w:rPr>
                <w:rFonts w:asciiTheme="minorHAnsi" w:hAnsiTheme="minorHAnsi" w:cstheme="minorHAnsi"/>
                <w:color w:val="000000" w:themeColor="text1"/>
                <w:sz w:val="22"/>
                <w:szCs w:val="22"/>
              </w:rPr>
            </w:pPr>
          </w:p>
        </w:tc>
        <w:tc>
          <w:tcPr>
            <w:tcW w:w="1984" w:type="dxa"/>
            <w:gridSpan w:val="2"/>
            <w:vAlign w:val="center"/>
          </w:tcPr>
          <w:p w14:paraId="3688B7E4" w14:textId="77777777" w:rsidR="00B41D46" w:rsidRPr="00B41D46" w:rsidRDefault="00B41D46" w:rsidP="000F661A">
            <w:pPr>
              <w:pStyle w:val="Footer"/>
              <w:rPr>
                <w:rFonts w:asciiTheme="minorHAnsi" w:hAnsiTheme="minorHAnsi" w:cstheme="minorHAnsi"/>
                <w:color w:val="000000" w:themeColor="text1"/>
                <w:sz w:val="22"/>
                <w:szCs w:val="22"/>
              </w:rPr>
            </w:pPr>
            <w:r w:rsidRPr="00B41D46">
              <w:rPr>
                <w:rFonts w:asciiTheme="minorHAnsi" w:hAnsiTheme="minorHAnsi" w:cstheme="minorHAnsi"/>
                <w:color w:val="000000" w:themeColor="text1"/>
                <w:sz w:val="22"/>
                <w:szCs w:val="22"/>
              </w:rPr>
              <w:t>Clinical Trial or Medicine?</w:t>
            </w:r>
          </w:p>
        </w:tc>
        <w:tc>
          <w:tcPr>
            <w:tcW w:w="1560" w:type="dxa"/>
            <w:vAlign w:val="center"/>
          </w:tcPr>
          <w:p w14:paraId="360369CA" w14:textId="77777777" w:rsidR="00B41D46" w:rsidRPr="00B41D46" w:rsidRDefault="00B41D46" w:rsidP="000F661A">
            <w:pPr>
              <w:pStyle w:val="Footer"/>
              <w:rPr>
                <w:rFonts w:asciiTheme="minorHAnsi" w:hAnsiTheme="minorHAnsi" w:cstheme="minorHAnsi"/>
                <w:color w:val="000000" w:themeColor="text1"/>
                <w:sz w:val="22"/>
                <w:szCs w:val="22"/>
              </w:rPr>
            </w:pPr>
          </w:p>
        </w:tc>
      </w:tr>
      <w:tr w:rsidR="00B41D46" w:rsidRPr="00B41D46" w14:paraId="64F7AE8E" w14:textId="77777777" w:rsidTr="68AF626E">
        <w:trPr>
          <w:cantSplit/>
          <w:trHeight w:val="567"/>
        </w:trPr>
        <w:tc>
          <w:tcPr>
            <w:tcW w:w="2263" w:type="dxa"/>
            <w:vAlign w:val="center"/>
          </w:tcPr>
          <w:p w14:paraId="23194110" w14:textId="77777777" w:rsidR="00B41D46" w:rsidRPr="00B41D46" w:rsidRDefault="00B41D46" w:rsidP="000F661A">
            <w:pPr>
              <w:rPr>
                <w:rFonts w:asciiTheme="minorHAnsi" w:hAnsiTheme="minorHAnsi" w:cstheme="minorHAnsi"/>
                <w:color w:val="000000" w:themeColor="text1"/>
                <w:sz w:val="22"/>
                <w:szCs w:val="22"/>
              </w:rPr>
            </w:pPr>
            <w:r w:rsidRPr="00B41D46">
              <w:rPr>
                <w:rFonts w:asciiTheme="minorHAnsi" w:hAnsiTheme="minorHAnsi" w:cstheme="minorHAnsi"/>
                <w:color w:val="000000" w:themeColor="text1"/>
                <w:sz w:val="22"/>
                <w:szCs w:val="22"/>
              </w:rPr>
              <w:t>ATMP title</w:t>
            </w:r>
          </w:p>
        </w:tc>
        <w:tc>
          <w:tcPr>
            <w:tcW w:w="6663" w:type="dxa"/>
            <w:gridSpan w:val="5"/>
            <w:vAlign w:val="center"/>
          </w:tcPr>
          <w:p w14:paraId="1AE1D6BC" w14:textId="77777777" w:rsidR="00B41D46" w:rsidRPr="00B41D46" w:rsidRDefault="00B41D46" w:rsidP="000F661A">
            <w:pPr>
              <w:pStyle w:val="Footer"/>
              <w:rPr>
                <w:rFonts w:asciiTheme="minorHAnsi" w:hAnsiTheme="minorHAnsi" w:cstheme="minorHAnsi"/>
                <w:color w:val="000000" w:themeColor="text1"/>
                <w:sz w:val="22"/>
                <w:szCs w:val="22"/>
              </w:rPr>
            </w:pPr>
          </w:p>
        </w:tc>
      </w:tr>
      <w:tr w:rsidR="00B41D46" w:rsidRPr="00B41D46" w14:paraId="773E2DE2" w14:textId="77777777" w:rsidTr="68AF626E">
        <w:trPr>
          <w:cantSplit/>
          <w:trHeight w:val="567"/>
        </w:trPr>
        <w:tc>
          <w:tcPr>
            <w:tcW w:w="2263" w:type="dxa"/>
            <w:vAlign w:val="center"/>
          </w:tcPr>
          <w:p w14:paraId="0CF069A3" w14:textId="77777777" w:rsidR="00B41D46" w:rsidRPr="00B41D46" w:rsidRDefault="00B41D46" w:rsidP="000F661A">
            <w:pPr>
              <w:rPr>
                <w:rFonts w:asciiTheme="minorHAnsi" w:hAnsiTheme="minorHAnsi" w:cstheme="minorHAnsi"/>
                <w:sz w:val="22"/>
                <w:szCs w:val="22"/>
              </w:rPr>
            </w:pPr>
            <w:r w:rsidRPr="00B41D46">
              <w:rPr>
                <w:rFonts w:asciiTheme="minorHAnsi" w:hAnsiTheme="minorHAnsi" w:cstheme="minorHAnsi"/>
                <w:sz w:val="22"/>
                <w:szCs w:val="22"/>
              </w:rPr>
              <w:t>Lead Clinician or PI:</w:t>
            </w:r>
          </w:p>
        </w:tc>
        <w:tc>
          <w:tcPr>
            <w:tcW w:w="6663" w:type="dxa"/>
            <w:gridSpan w:val="5"/>
            <w:vAlign w:val="center"/>
          </w:tcPr>
          <w:p w14:paraId="7E1142D7" w14:textId="77777777" w:rsidR="00B41D46" w:rsidRPr="00B41D46" w:rsidRDefault="00B41D46" w:rsidP="000F661A">
            <w:pPr>
              <w:pStyle w:val="Footer"/>
              <w:rPr>
                <w:rFonts w:asciiTheme="minorHAnsi" w:hAnsiTheme="minorHAnsi" w:cstheme="minorHAnsi"/>
                <w:sz w:val="22"/>
                <w:szCs w:val="22"/>
              </w:rPr>
            </w:pPr>
          </w:p>
        </w:tc>
      </w:tr>
      <w:tr w:rsidR="00B41D46" w:rsidRPr="00B41D46" w14:paraId="034F70DE" w14:textId="77777777" w:rsidTr="68AF626E">
        <w:trPr>
          <w:cantSplit/>
          <w:trHeight w:val="567"/>
        </w:trPr>
        <w:tc>
          <w:tcPr>
            <w:tcW w:w="2263" w:type="dxa"/>
            <w:vAlign w:val="center"/>
          </w:tcPr>
          <w:p w14:paraId="27733A01" w14:textId="77777777" w:rsidR="00B41D46" w:rsidRPr="00B41D46" w:rsidRDefault="00B41D46" w:rsidP="000F661A">
            <w:pPr>
              <w:rPr>
                <w:rFonts w:asciiTheme="minorHAnsi" w:hAnsiTheme="minorHAnsi" w:cstheme="minorHAnsi"/>
                <w:sz w:val="22"/>
                <w:szCs w:val="22"/>
              </w:rPr>
            </w:pPr>
            <w:r w:rsidRPr="00B41D46">
              <w:rPr>
                <w:rFonts w:asciiTheme="minorHAnsi" w:hAnsiTheme="minorHAnsi" w:cstheme="minorHAnsi"/>
                <w:sz w:val="22"/>
                <w:szCs w:val="22"/>
              </w:rPr>
              <w:t>Planned start date at site:</w:t>
            </w:r>
          </w:p>
        </w:tc>
        <w:tc>
          <w:tcPr>
            <w:tcW w:w="3119" w:type="dxa"/>
            <w:gridSpan w:val="2"/>
            <w:vAlign w:val="center"/>
          </w:tcPr>
          <w:p w14:paraId="0A84F86E" w14:textId="77777777" w:rsidR="00B41D46" w:rsidRPr="00B41D46" w:rsidRDefault="00B41D46" w:rsidP="000F661A">
            <w:pPr>
              <w:pStyle w:val="Footer"/>
              <w:rPr>
                <w:rFonts w:asciiTheme="minorHAnsi" w:hAnsiTheme="minorHAnsi" w:cstheme="minorHAnsi"/>
                <w:sz w:val="22"/>
                <w:szCs w:val="22"/>
              </w:rPr>
            </w:pPr>
          </w:p>
        </w:tc>
        <w:tc>
          <w:tcPr>
            <w:tcW w:w="1984" w:type="dxa"/>
            <w:gridSpan w:val="2"/>
            <w:vAlign w:val="center"/>
          </w:tcPr>
          <w:p w14:paraId="2A3B530D" w14:textId="77777777" w:rsidR="00B41D46" w:rsidRPr="00B41D46" w:rsidRDefault="00B41D46" w:rsidP="000F661A">
            <w:pPr>
              <w:pStyle w:val="Footer"/>
              <w:rPr>
                <w:rFonts w:asciiTheme="minorHAnsi" w:hAnsiTheme="minorHAnsi" w:cstheme="minorHAnsi"/>
                <w:sz w:val="22"/>
                <w:szCs w:val="22"/>
              </w:rPr>
            </w:pPr>
            <w:r w:rsidRPr="00B41D46">
              <w:rPr>
                <w:rFonts w:asciiTheme="minorHAnsi" w:hAnsiTheme="minorHAnsi" w:cstheme="minorHAnsi"/>
                <w:sz w:val="22"/>
                <w:szCs w:val="22"/>
              </w:rPr>
              <w:t>Planned end date at site:</w:t>
            </w:r>
          </w:p>
        </w:tc>
        <w:tc>
          <w:tcPr>
            <w:tcW w:w="1560" w:type="dxa"/>
            <w:vAlign w:val="center"/>
          </w:tcPr>
          <w:p w14:paraId="40EDF150" w14:textId="77777777" w:rsidR="00B41D46" w:rsidRPr="00B41D46" w:rsidRDefault="00B41D46" w:rsidP="000F661A">
            <w:pPr>
              <w:pStyle w:val="Footer"/>
              <w:rPr>
                <w:rFonts w:asciiTheme="minorHAnsi" w:hAnsiTheme="minorHAnsi" w:cstheme="minorHAnsi"/>
                <w:sz w:val="22"/>
                <w:szCs w:val="22"/>
              </w:rPr>
            </w:pPr>
          </w:p>
        </w:tc>
      </w:tr>
      <w:tr w:rsidR="00B41D46" w:rsidRPr="00B41D46" w14:paraId="52BDF131" w14:textId="77777777" w:rsidTr="68AF626E">
        <w:trPr>
          <w:cantSplit/>
          <w:trHeight w:val="567"/>
        </w:trPr>
        <w:tc>
          <w:tcPr>
            <w:tcW w:w="2263" w:type="dxa"/>
            <w:vAlign w:val="center"/>
          </w:tcPr>
          <w:p w14:paraId="19A9B038" w14:textId="77777777" w:rsidR="00B41D46" w:rsidRPr="00B41D46" w:rsidRDefault="00B41D46" w:rsidP="000F661A">
            <w:pPr>
              <w:rPr>
                <w:rFonts w:asciiTheme="minorHAnsi" w:hAnsiTheme="minorHAnsi" w:cstheme="minorHAnsi"/>
                <w:sz w:val="22"/>
                <w:szCs w:val="22"/>
              </w:rPr>
            </w:pPr>
            <w:r w:rsidRPr="00B41D46">
              <w:rPr>
                <w:rFonts w:asciiTheme="minorHAnsi" w:hAnsiTheme="minorHAnsi" w:cstheme="minorHAnsi"/>
                <w:sz w:val="22"/>
                <w:szCs w:val="22"/>
              </w:rPr>
              <w:t>NHS Lothian Location(s):</w:t>
            </w:r>
          </w:p>
        </w:tc>
        <w:tc>
          <w:tcPr>
            <w:tcW w:w="6663" w:type="dxa"/>
            <w:gridSpan w:val="5"/>
            <w:vAlign w:val="center"/>
          </w:tcPr>
          <w:p w14:paraId="1DDA1756" w14:textId="77777777" w:rsidR="00B41D46" w:rsidRPr="00B41D46" w:rsidRDefault="00B41D46" w:rsidP="000F661A">
            <w:pPr>
              <w:pStyle w:val="Footer"/>
              <w:rPr>
                <w:rFonts w:asciiTheme="minorHAnsi" w:hAnsiTheme="minorHAnsi" w:cstheme="minorHAnsi"/>
                <w:sz w:val="22"/>
                <w:szCs w:val="22"/>
              </w:rPr>
            </w:pPr>
          </w:p>
        </w:tc>
      </w:tr>
      <w:tr w:rsidR="00B41D46" w:rsidRPr="00B41D46" w14:paraId="7CFEE7DF" w14:textId="77777777" w:rsidTr="68AF626E">
        <w:trPr>
          <w:cantSplit/>
          <w:trHeight w:val="567"/>
        </w:trPr>
        <w:tc>
          <w:tcPr>
            <w:tcW w:w="2263" w:type="dxa"/>
            <w:vAlign w:val="center"/>
          </w:tcPr>
          <w:p w14:paraId="5BDAD26B"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Approvals in Place:</w:t>
            </w:r>
          </w:p>
        </w:tc>
        <w:tc>
          <w:tcPr>
            <w:tcW w:w="1701" w:type="dxa"/>
            <w:tcBorders>
              <w:right w:val="nil"/>
            </w:tcBorders>
            <w:vAlign w:val="center"/>
          </w:tcPr>
          <w:p w14:paraId="74C7491B" w14:textId="77777777" w:rsidR="00B41D46" w:rsidRPr="00B41D46" w:rsidRDefault="00B41D46" w:rsidP="000F661A">
            <w:pPr>
              <w:pStyle w:val="Footer"/>
              <w:rPr>
                <w:rFonts w:asciiTheme="minorHAnsi" w:hAnsiTheme="minorHAnsi" w:cstheme="minorHAnsi"/>
                <w:sz w:val="22"/>
                <w:szCs w:val="22"/>
              </w:rPr>
            </w:pPr>
          </w:p>
        </w:tc>
        <w:tc>
          <w:tcPr>
            <w:tcW w:w="1560" w:type="dxa"/>
            <w:gridSpan w:val="2"/>
            <w:tcBorders>
              <w:left w:val="nil"/>
              <w:right w:val="nil"/>
            </w:tcBorders>
            <w:vAlign w:val="center"/>
          </w:tcPr>
          <w:p w14:paraId="1C4C82C7" w14:textId="77777777" w:rsidR="00B41D46" w:rsidRPr="00B41D46" w:rsidRDefault="00B41D46" w:rsidP="000F661A">
            <w:pPr>
              <w:pStyle w:val="Footer"/>
              <w:rPr>
                <w:rFonts w:asciiTheme="minorHAnsi" w:hAnsiTheme="minorHAnsi" w:cstheme="minorHAnsi"/>
                <w:sz w:val="22"/>
                <w:szCs w:val="22"/>
              </w:rPr>
            </w:pPr>
          </w:p>
        </w:tc>
        <w:tc>
          <w:tcPr>
            <w:tcW w:w="3402" w:type="dxa"/>
            <w:gridSpan w:val="2"/>
            <w:tcBorders>
              <w:left w:val="nil"/>
            </w:tcBorders>
            <w:vAlign w:val="center"/>
          </w:tcPr>
          <w:p w14:paraId="3E41CA69" w14:textId="77777777" w:rsidR="00B41D46" w:rsidRPr="00B41D46" w:rsidRDefault="00B41D46" w:rsidP="000F661A">
            <w:pPr>
              <w:pStyle w:val="Footer"/>
              <w:rPr>
                <w:rFonts w:asciiTheme="minorHAnsi" w:hAnsiTheme="minorHAnsi" w:cstheme="minorHAnsi"/>
                <w:sz w:val="22"/>
                <w:szCs w:val="22"/>
              </w:rPr>
            </w:pPr>
          </w:p>
        </w:tc>
      </w:tr>
    </w:tbl>
    <w:p w14:paraId="31FDC73E" w14:textId="77777777" w:rsidR="00B41D46" w:rsidRPr="00B41D46" w:rsidRDefault="00B41D46" w:rsidP="00B41D46">
      <w:pPr>
        <w:keepNext/>
        <w:shd w:val="clear" w:color="auto" w:fill="FFFFFF"/>
        <w:jc w:val="both"/>
        <w:textAlignment w:val="center"/>
        <w:rPr>
          <w:rFonts w:asciiTheme="minorHAnsi" w:hAnsiTheme="minorHAnsi" w:cstheme="minorHAnsi"/>
          <w:color w:val="201F1E"/>
          <w:sz w:val="22"/>
          <w:szCs w:val="22"/>
        </w:rPr>
      </w:pPr>
    </w:p>
    <w:p w14:paraId="1362B4FF" w14:textId="77777777" w:rsidR="00B41D46" w:rsidRPr="00B41D46" w:rsidRDefault="00B41D46" w:rsidP="00B41D46">
      <w:pPr>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2133"/>
        <w:gridCol w:w="3353"/>
        <w:gridCol w:w="938"/>
        <w:gridCol w:w="2467"/>
      </w:tblGrid>
      <w:tr w:rsidR="00B41D46" w:rsidRPr="00B41D46" w14:paraId="70BD888A" w14:textId="77777777" w:rsidTr="68AF626E">
        <w:tc>
          <w:tcPr>
            <w:tcW w:w="9736" w:type="dxa"/>
            <w:gridSpan w:val="4"/>
            <w:shd w:val="clear" w:color="auto" w:fill="00325F"/>
          </w:tcPr>
          <w:p w14:paraId="4CC65BD3"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rPr>
              <w:t>ATGMSC Review Details</w:t>
            </w:r>
          </w:p>
        </w:tc>
      </w:tr>
      <w:tr w:rsidR="00B41D46" w:rsidRPr="00B41D46" w14:paraId="481F65BB" w14:textId="77777777" w:rsidTr="68AF626E">
        <w:tc>
          <w:tcPr>
            <w:tcW w:w="2263" w:type="dxa"/>
          </w:tcPr>
          <w:p w14:paraId="322BFCA3"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 xml:space="preserve">RA Report </w:t>
            </w:r>
          </w:p>
          <w:p w14:paraId="5C87BF45"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Version and Date</w:t>
            </w:r>
          </w:p>
        </w:tc>
        <w:tc>
          <w:tcPr>
            <w:tcW w:w="7473" w:type="dxa"/>
            <w:gridSpan w:val="3"/>
          </w:tcPr>
          <w:p w14:paraId="5EC1B3E6" w14:textId="77777777" w:rsidR="00B41D46" w:rsidRPr="00B41D46" w:rsidRDefault="00B41D46" w:rsidP="000F661A">
            <w:pPr>
              <w:rPr>
                <w:rFonts w:asciiTheme="minorHAnsi" w:hAnsiTheme="minorHAnsi" w:cstheme="minorHAnsi"/>
                <w:sz w:val="22"/>
                <w:szCs w:val="22"/>
              </w:rPr>
            </w:pPr>
          </w:p>
        </w:tc>
      </w:tr>
      <w:tr w:rsidR="00B41D46" w:rsidRPr="00B41D46" w14:paraId="1E27A1BE" w14:textId="77777777" w:rsidTr="68AF626E">
        <w:tc>
          <w:tcPr>
            <w:tcW w:w="2263" w:type="dxa"/>
          </w:tcPr>
          <w:p w14:paraId="778E9557"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Lead Reviewer</w:t>
            </w:r>
          </w:p>
        </w:tc>
        <w:tc>
          <w:tcPr>
            <w:tcW w:w="7473" w:type="dxa"/>
            <w:gridSpan w:val="3"/>
          </w:tcPr>
          <w:p w14:paraId="340425B7" w14:textId="77777777" w:rsidR="00B41D46" w:rsidRPr="00B41D46" w:rsidRDefault="00B41D46" w:rsidP="000F661A">
            <w:pPr>
              <w:rPr>
                <w:rFonts w:asciiTheme="minorHAnsi" w:hAnsiTheme="minorHAnsi" w:cstheme="minorHAnsi"/>
                <w:sz w:val="22"/>
                <w:szCs w:val="22"/>
              </w:rPr>
            </w:pPr>
          </w:p>
        </w:tc>
      </w:tr>
      <w:tr w:rsidR="00B41D46" w:rsidRPr="00B41D46" w14:paraId="2EE7A5E2" w14:textId="77777777" w:rsidTr="68AF626E">
        <w:tc>
          <w:tcPr>
            <w:tcW w:w="2263" w:type="dxa"/>
          </w:tcPr>
          <w:p w14:paraId="7174BBB4"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Contributing Committee Members</w:t>
            </w:r>
          </w:p>
        </w:tc>
        <w:tc>
          <w:tcPr>
            <w:tcW w:w="7473" w:type="dxa"/>
            <w:gridSpan w:val="3"/>
          </w:tcPr>
          <w:p w14:paraId="2651E5BF" w14:textId="77777777" w:rsidR="00B41D46" w:rsidRPr="00B41D46" w:rsidRDefault="00B41D46" w:rsidP="000F661A">
            <w:pPr>
              <w:rPr>
                <w:rFonts w:asciiTheme="minorHAnsi" w:hAnsiTheme="minorHAnsi" w:cstheme="minorHAnsi"/>
                <w:sz w:val="22"/>
                <w:szCs w:val="22"/>
              </w:rPr>
            </w:pPr>
          </w:p>
        </w:tc>
      </w:tr>
      <w:tr w:rsidR="00B41D46" w:rsidRPr="00B41D46" w14:paraId="0434B2FA" w14:textId="77777777" w:rsidTr="68AF626E">
        <w:tc>
          <w:tcPr>
            <w:tcW w:w="2263" w:type="dxa"/>
          </w:tcPr>
          <w:p w14:paraId="07D38C3F"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Date of Committee review</w:t>
            </w:r>
          </w:p>
        </w:tc>
        <w:tc>
          <w:tcPr>
            <w:tcW w:w="7473" w:type="dxa"/>
            <w:gridSpan w:val="3"/>
          </w:tcPr>
          <w:p w14:paraId="59B808C1" w14:textId="77777777" w:rsidR="00B41D46" w:rsidRPr="00B41D46" w:rsidRDefault="00B41D46" w:rsidP="000F661A">
            <w:pPr>
              <w:rPr>
                <w:rFonts w:asciiTheme="minorHAnsi" w:hAnsiTheme="minorHAnsi" w:cstheme="minorHAnsi"/>
                <w:sz w:val="22"/>
                <w:szCs w:val="22"/>
              </w:rPr>
            </w:pPr>
          </w:p>
        </w:tc>
      </w:tr>
      <w:tr w:rsidR="00B41D46" w:rsidRPr="00B41D46" w14:paraId="147E9280" w14:textId="77777777" w:rsidTr="68AF626E">
        <w:tc>
          <w:tcPr>
            <w:tcW w:w="2263" w:type="dxa"/>
          </w:tcPr>
          <w:p w14:paraId="74C2D2A5"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Regulatory Approvals (Clinical trials)</w:t>
            </w:r>
          </w:p>
        </w:tc>
        <w:tc>
          <w:tcPr>
            <w:tcW w:w="7473" w:type="dxa"/>
            <w:gridSpan w:val="3"/>
          </w:tcPr>
          <w:p w14:paraId="7117FC20" w14:textId="77777777" w:rsidR="00B41D46" w:rsidRPr="00B41D46" w:rsidRDefault="00B41D46" w:rsidP="000F661A">
            <w:pPr>
              <w:rPr>
                <w:rFonts w:asciiTheme="minorHAnsi" w:hAnsiTheme="minorHAnsi" w:cstheme="minorHAnsi"/>
                <w:sz w:val="22"/>
                <w:szCs w:val="22"/>
              </w:rPr>
            </w:pPr>
            <w:r w:rsidRPr="00B41D46">
              <w:rPr>
                <w:rFonts w:asciiTheme="minorHAnsi" w:hAnsiTheme="minorHAnsi" w:cstheme="minorHAnsi"/>
                <w:b/>
                <w:sz w:val="22"/>
                <w:szCs w:val="22"/>
              </w:rPr>
              <w:t>Are there conditions to approval? MHRA</w:t>
            </w:r>
            <w:r w:rsidRPr="00B41D46">
              <w:rPr>
                <w:rFonts w:asciiTheme="minorHAnsi" w:hAnsiTheme="minorHAnsi" w:cstheme="minorHAnsi"/>
                <w:sz w:val="22"/>
                <w:szCs w:val="22"/>
              </w:rPr>
              <w:t>: Yes/</w:t>
            </w:r>
            <w:proofErr w:type="gramStart"/>
            <w:r w:rsidRPr="00B41D46">
              <w:rPr>
                <w:rFonts w:asciiTheme="minorHAnsi" w:hAnsiTheme="minorHAnsi" w:cstheme="minorHAnsi"/>
                <w:sz w:val="22"/>
                <w:szCs w:val="22"/>
              </w:rPr>
              <w:t xml:space="preserve">No  </w:t>
            </w:r>
            <w:r w:rsidRPr="00B41D46">
              <w:rPr>
                <w:rFonts w:asciiTheme="minorHAnsi" w:hAnsiTheme="minorHAnsi" w:cstheme="minorHAnsi"/>
                <w:b/>
                <w:sz w:val="22"/>
                <w:szCs w:val="22"/>
              </w:rPr>
              <w:t>REC</w:t>
            </w:r>
            <w:proofErr w:type="gramEnd"/>
            <w:r w:rsidRPr="00B41D46">
              <w:rPr>
                <w:rFonts w:asciiTheme="minorHAnsi" w:hAnsiTheme="minorHAnsi" w:cstheme="minorHAnsi"/>
                <w:b/>
                <w:sz w:val="22"/>
                <w:szCs w:val="22"/>
              </w:rPr>
              <w:t>:</w:t>
            </w:r>
            <w:r w:rsidRPr="00B41D46">
              <w:rPr>
                <w:rFonts w:asciiTheme="minorHAnsi" w:hAnsiTheme="minorHAnsi" w:cstheme="minorHAnsi"/>
                <w:sz w:val="22"/>
                <w:szCs w:val="22"/>
              </w:rPr>
              <w:t xml:space="preserve"> Yes/No</w:t>
            </w:r>
          </w:p>
          <w:p w14:paraId="40303EF4"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Do these conditions impact on risk and safety in relation to the ATMP?</w:t>
            </w:r>
          </w:p>
          <w:p w14:paraId="15EBDCB4" w14:textId="77777777" w:rsidR="00B41D46" w:rsidRPr="00B41D46" w:rsidRDefault="00B41D46" w:rsidP="000F661A">
            <w:pPr>
              <w:rPr>
                <w:rFonts w:asciiTheme="minorHAnsi" w:hAnsiTheme="minorHAnsi" w:cstheme="minorHAnsi"/>
                <w:sz w:val="22"/>
                <w:szCs w:val="22"/>
              </w:rPr>
            </w:pPr>
            <w:r w:rsidRPr="00B41D46">
              <w:rPr>
                <w:rFonts w:asciiTheme="minorHAnsi" w:hAnsiTheme="minorHAnsi" w:cstheme="minorHAnsi"/>
                <w:sz w:val="22"/>
                <w:szCs w:val="22"/>
              </w:rPr>
              <w:t xml:space="preserve">  </w:t>
            </w:r>
          </w:p>
        </w:tc>
      </w:tr>
      <w:tr w:rsidR="00B41D46" w:rsidRPr="00B41D46" w14:paraId="2955A359" w14:textId="77777777" w:rsidTr="68AF626E">
        <w:tc>
          <w:tcPr>
            <w:tcW w:w="2263" w:type="dxa"/>
          </w:tcPr>
          <w:p w14:paraId="56C6F950"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Documents reviewed by ATGMSC</w:t>
            </w:r>
          </w:p>
        </w:tc>
        <w:tc>
          <w:tcPr>
            <w:tcW w:w="3736" w:type="dxa"/>
          </w:tcPr>
          <w:p w14:paraId="2A575079"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Initial Review (pre ATGMSC approval)</w:t>
            </w:r>
          </w:p>
          <w:p w14:paraId="72B706B3" w14:textId="77777777" w:rsidR="00B41D46" w:rsidRPr="00B41D46" w:rsidRDefault="00B41D46" w:rsidP="000F661A">
            <w:pPr>
              <w:rPr>
                <w:rFonts w:asciiTheme="minorHAnsi" w:hAnsiTheme="minorHAnsi" w:cstheme="minorHAnsi"/>
                <w:b/>
                <w:sz w:val="22"/>
                <w:szCs w:val="22"/>
              </w:rPr>
            </w:pPr>
          </w:p>
          <w:p w14:paraId="7288EB93" w14:textId="77777777" w:rsidR="00B41D46" w:rsidRPr="00B41D46" w:rsidRDefault="00B41D46" w:rsidP="000F661A">
            <w:pPr>
              <w:rPr>
                <w:rFonts w:asciiTheme="minorHAnsi" w:hAnsiTheme="minorHAnsi" w:cstheme="minorHAnsi"/>
                <w:b/>
                <w:sz w:val="22"/>
                <w:szCs w:val="22"/>
              </w:rPr>
            </w:pPr>
          </w:p>
          <w:p w14:paraId="09C24BA2" w14:textId="77777777" w:rsidR="00B41D46" w:rsidRPr="00B41D46" w:rsidRDefault="00B41D46" w:rsidP="000F661A">
            <w:pPr>
              <w:rPr>
                <w:rFonts w:asciiTheme="minorHAnsi" w:hAnsiTheme="minorHAnsi" w:cstheme="minorHAnsi"/>
                <w:b/>
                <w:sz w:val="22"/>
                <w:szCs w:val="22"/>
              </w:rPr>
            </w:pPr>
          </w:p>
        </w:tc>
        <w:tc>
          <w:tcPr>
            <w:tcW w:w="3737" w:type="dxa"/>
            <w:gridSpan w:val="2"/>
          </w:tcPr>
          <w:p w14:paraId="7DDC489C"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Amendments</w:t>
            </w:r>
          </w:p>
          <w:p w14:paraId="06DA82CF" w14:textId="77777777" w:rsidR="00B41D46" w:rsidRPr="00B41D46" w:rsidRDefault="00B41D46" w:rsidP="000F661A">
            <w:pPr>
              <w:rPr>
                <w:rFonts w:asciiTheme="minorHAnsi" w:hAnsiTheme="minorHAnsi" w:cstheme="minorHAnsi"/>
                <w:b/>
                <w:sz w:val="22"/>
                <w:szCs w:val="22"/>
              </w:rPr>
            </w:pPr>
          </w:p>
          <w:p w14:paraId="07D8F5AD" w14:textId="77777777" w:rsidR="00B41D46" w:rsidRPr="00B41D46" w:rsidRDefault="00B41D46" w:rsidP="000F661A">
            <w:pPr>
              <w:rPr>
                <w:rFonts w:asciiTheme="minorHAnsi" w:hAnsiTheme="minorHAnsi" w:cstheme="minorHAnsi"/>
                <w:b/>
                <w:sz w:val="22"/>
                <w:szCs w:val="22"/>
              </w:rPr>
            </w:pPr>
          </w:p>
        </w:tc>
      </w:tr>
      <w:tr w:rsidR="00B41D46" w:rsidRPr="00B41D46" w14:paraId="3F57AFB2" w14:textId="77777777" w:rsidTr="68AF626E">
        <w:tc>
          <w:tcPr>
            <w:tcW w:w="2263" w:type="dxa"/>
          </w:tcPr>
          <w:p w14:paraId="55685B55"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Comments</w:t>
            </w:r>
          </w:p>
        </w:tc>
        <w:tc>
          <w:tcPr>
            <w:tcW w:w="7473" w:type="dxa"/>
            <w:gridSpan w:val="3"/>
          </w:tcPr>
          <w:p w14:paraId="1F84A918" w14:textId="77777777" w:rsidR="00B41D46" w:rsidRPr="00B41D46" w:rsidRDefault="00B41D46" w:rsidP="000F661A">
            <w:pPr>
              <w:rPr>
                <w:rFonts w:asciiTheme="minorHAnsi" w:hAnsiTheme="minorHAnsi" w:cstheme="minorHAnsi"/>
                <w:b/>
                <w:sz w:val="22"/>
                <w:szCs w:val="22"/>
              </w:rPr>
            </w:pPr>
          </w:p>
        </w:tc>
      </w:tr>
      <w:tr w:rsidR="00B41D46" w:rsidRPr="00B41D46" w14:paraId="61AA7E2A" w14:textId="77777777" w:rsidTr="68AF626E">
        <w:tc>
          <w:tcPr>
            <w:tcW w:w="2263" w:type="dxa"/>
          </w:tcPr>
          <w:p w14:paraId="21FC1F6D"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ATGMSC Decision</w:t>
            </w:r>
          </w:p>
        </w:tc>
        <w:tc>
          <w:tcPr>
            <w:tcW w:w="3736" w:type="dxa"/>
          </w:tcPr>
          <w:p w14:paraId="604E5151" w14:textId="77777777" w:rsidR="00B41D46" w:rsidRPr="00B41D46" w:rsidRDefault="00B41D46" w:rsidP="000F661A">
            <w:pPr>
              <w:rPr>
                <w:rFonts w:asciiTheme="minorHAnsi" w:hAnsiTheme="minorHAnsi" w:cstheme="minorHAnsi"/>
                <w:b/>
                <w:sz w:val="22"/>
                <w:szCs w:val="22"/>
              </w:rPr>
            </w:pPr>
          </w:p>
        </w:tc>
        <w:tc>
          <w:tcPr>
            <w:tcW w:w="942" w:type="dxa"/>
          </w:tcPr>
          <w:p w14:paraId="37927D86" w14:textId="77777777" w:rsidR="00B41D46" w:rsidRPr="00B41D46" w:rsidRDefault="00B41D46" w:rsidP="000F661A">
            <w:pPr>
              <w:rPr>
                <w:rFonts w:asciiTheme="minorHAnsi" w:hAnsiTheme="minorHAnsi" w:cstheme="minorHAnsi"/>
                <w:b/>
                <w:sz w:val="22"/>
                <w:szCs w:val="22"/>
              </w:rPr>
            </w:pPr>
            <w:r w:rsidRPr="00B41D46">
              <w:rPr>
                <w:rFonts w:asciiTheme="minorHAnsi" w:hAnsiTheme="minorHAnsi" w:cstheme="minorHAnsi"/>
                <w:b/>
                <w:sz w:val="22"/>
                <w:szCs w:val="22"/>
              </w:rPr>
              <w:t>Date</w:t>
            </w:r>
          </w:p>
        </w:tc>
        <w:tc>
          <w:tcPr>
            <w:tcW w:w="2795" w:type="dxa"/>
          </w:tcPr>
          <w:p w14:paraId="09E64324" w14:textId="77777777" w:rsidR="00B41D46" w:rsidRPr="00B41D46" w:rsidRDefault="00B41D46" w:rsidP="000F661A">
            <w:pPr>
              <w:rPr>
                <w:rFonts w:asciiTheme="minorHAnsi" w:hAnsiTheme="minorHAnsi" w:cstheme="minorHAnsi"/>
                <w:b/>
                <w:sz w:val="22"/>
                <w:szCs w:val="22"/>
              </w:rPr>
            </w:pPr>
          </w:p>
        </w:tc>
      </w:tr>
    </w:tbl>
    <w:p w14:paraId="267937E9" w14:textId="77777777" w:rsidR="00B41D46" w:rsidRPr="004910A1" w:rsidRDefault="00B41D46" w:rsidP="00B41D46">
      <w:pPr>
        <w:keepNext/>
        <w:shd w:val="clear" w:color="auto" w:fill="FFFFFF"/>
        <w:jc w:val="both"/>
        <w:textAlignment w:val="center"/>
        <w:rPr>
          <w:rFonts w:ascii="Source Sans 3 Light" w:hAnsi="Source Sans 3 Light" w:cs="Calibri"/>
          <w:color w:val="201F1E"/>
        </w:rPr>
      </w:pPr>
    </w:p>
    <w:p w14:paraId="3853A333" w14:textId="77777777" w:rsidR="00DE3343" w:rsidRDefault="00DE3343" w:rsidP="00DE3343">
      <w:pPr>
        <w:keepNext/>
        <w:shd w:val="clear" w:color="auto" w:fill="FFFFFF"/>
        <w:jc w:val="both"/>
        <w:textAlignment w:val="center"/>
        <w:rPr>
          <w:rFonts w:ascii="Source Sans 3 Light" w:hAnsi="Source Sans 3 Light" w:cs="Arial"/>
          <w:b/>
          <w:bCs/>
          <w:color w:val="201F1E"/>
          <w:bdr w:val="none" w:sz="0" w:space="0" w:color="auto" w:frame="1"/>
        </w:rPr>
      </w:pPr>
    </w:p>
    <w:p w14:paraId="48590A46" w14:textId="77777777" w:rsidR="00B41D46" w:rsidRDefault="00B41D46" w:rsidP="00B41D46">
      <w:pPr>
        <w:pStyle w:val="Heading2"/>
        <w:numPr>
          <w:ilvl w:val="0"/>
          <w:numId w:val="0"/>
        </w:numPr>
        <w:ind w:left="720" w:hanging="720"/>
        <w:sectPr w:rsidR="00B41D46" w:rsidSect="006E6AE2">
          <w:headerReference w:type="default" r:id="rId11"/>
          <w:footerReference w:type="even" r:id="rId12"/>
          <w:footerReference w:type="default" r:id="rId13"/>
          <w:headerReference w:type="first" r:id="rId14"/>
          <w:footerReference w:type="first" r:id="rId15"/>
          <w:pgSz w:w="11906" w:h="16838"/>
          <w:pgMar w:top="1440" w:right="1304" w:bottom="1440" w:left="1701" w:header="510" w:footer="505" w:gutter="0"/>
          <w:cols w:space="708"/>
          <w:docGrid w:linePitch="360"/>
        </w:sectPr>
      </w:pPr>
    </w:p>
    <w:tbl>
      <w:tblPr>
        <w:tblStyle w:val="TableGrid"/>
        <w:tblW w:w="0" w:type="auto"/>
        <w:tblInd w:w="0" w:type="dxa"/>
        <w:tblLook w:val="04A0" w:firstRow="1" w:lastRow="0" w:firstColumn="1" w:lastColumn="0" w:noHBand="0" w:noVBand="1"/>
      </w:tblPr>
      <w:tblGrid>
        <w:gridCol w:w="9520"/>
        <w:gridCol w:w="4428"/>
      </w:tblGrid>
      <w:tr w:rsidR="008C0F66" w14:paraId="43AC103F" w14:textId="77777777" w:rsidTr="00C9291B">
        <w:tc>
          <w:tcPr>
            <w:tcW w:w="13948" w:type="dxa"/>
            <w:gridSpan w:val="2"/>
            <w:shd w:val="clear" w:color="auto" w:fill="00325F"/>
          </w:tcPr>
          <w:p w14:paraId="1697412D" w14:textId="77777777" w:rsidR="008C0F66" w:rsidRPr="008C0F66" w:rsidRDefault="0A895E0E" w:rsidP="68AF626E">
            <w:pPr>
              <w:jc w:val="center"/>
              <w:rPr>
                <w:rFonts w:ascii="Calibri" w:hAnsi="Calibri" w:cs="Calibri"/>
                <w:b/>
                <w:bCs/>
                <w:color w:val="FFFFFF" w:themeColor="background1"/>
                <w:sz w:val="22"/>
                <w:szCs w:val="22"/>
              </w:rPr>
            </w:pPr>
            <w:r w:rsidRPr="68AF626E">
              <w:rPr>
                <w:rFonts w:ascii="Calibri" w:hAnsi="Calibri" w:cs="Calibri"/>
                <w:b/>
                <w:bCs/>
                <w:color w:val="FFFFFF" w:themeColor="background1"/>
                <w:sz w:val="22"/>
                <w:szCs w:val="22"/>
              </w:rPr>
              <w:lastRenderedPageBreak/>
              <w:t>Risk Assessment Report of ATMP to be used in NHS Lothian Clinical Areas</w:t>
            </w:r>
          </w:p>
        </w:tc>
      </w:tr>
      <w:tr w:rsidR="008C0F66" w14:paraId="6EB15192" w14:textId="77777777" w:rsidTr="00C9291B">
        <w:tc>
          <w:tcPr>
            <w:tcW w:w="9520" w:type="dxa"/>
          </w:tcPr>
          <w:p w14:paraId="3AF823DE" w14:textId="77777777" w:rsidR="008C0F66" w:rsidRPr="008C0F66" w:rsidRDefault="008C0F66" w:rsidP="000F661A">
            <w:pPr>
              <w:jc w:val="center"/>
              <w:rPr>
                <w:rFonts w:ascii="Calibri" w:hAnsi="Calibri" w:cs="Calibri"/>
                <w:b/>
                <w:sz w:val="22"/>
                <w:szCs w:val="22"/>
              </w:rPr>
            </w:pPr>
          </w:p>
        </w:tc>
        <w:tc>
          <w:tcPr>
            <w:tcW w:w="4428" w:type="dxa"/>
          </w:tcPr>
          <w:p w14:paraId="5C84D377" w14:textId="77777777" w:rsidR="008C0F66" w:rsidRPr="008C0F66" w:rsidRDefault="008C0F66" w:rsidP="000F661A">
            <w:pPr>
              <w:jc w:val="center"/>
              <w:rPr>
                <w:rFonts w:ascii="Calibri" w:hAnsi="Calibri" w:cs="Calibri"/>
                <w:b/>
                <w:sz w:val="22"/>
                <w:szCs w:val="22"/>
              </w:rPr>
            </w:pPr>
            <w:r w:rsidRPr="008C0F66">
              <w:rPr>
                <w:rFonts w:ascii="Calibri" w:hAnsi="Calibri" w:cs="Calibri"/>
                <w:b/>
                <w:sz w:val="22"/>
                <w:szCs w:val="22"/>
              </w:rPr>
              <w:t>Committee Comments</w:t>
            </w:r>
          </w:p>
        </w:tc>
      </w:tr>
      <w:tr w:rsidR="008C0F66" w14:paraId="0DDAED88" w14:textId="77777777" w:rsidTr="00C9291B">
        <w:tc>
          <w:tcPr>
            <w:tcW w:w="9520" w:type="dxa"/>
          </w:tcPr>
          <w:p w14:paraId="239349F9"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Advanced Therapy Medicinal Product Details</w:t>
            </w:r>
          </w:p>
        </w:tc>
        <w:tc>
          <w:tcPr>
            <w:tcW w:w="4428" w:type="dxa"/>
          </w:tcPr>
          <w:p w14:paraId="648999B7" w14:textId="77777777" w:rsidR="008C0F66" w:rsidRPr="008C0F66" w:rsidRDefault="008C0F66" w:rsidP="000F661A">
            <w:pPr>
              <w:jc w:val="center"/>
              <w:rPr>
                <w:rFonts w:ascii="Calibri" w:hAnsi="Calibri" w:cs="Calibri"/>
                <w:b/>
                <w:sz w:val="22"/>
                <w:szCs w:val="22"/>
              </w:rPr>
            </w:pPr>
          </w:p>
        </w:tc>
      </w:tr>
      <w:tr w:rsidR="008C0F66" w14:paraId="0C2BC950" w14:textId="77777777" w:rsidTr="00C9291B">
        <w:tc>
          <w:tcPr>
            <w:tcW w:w="9520" w:type="dxa"/>
          </w:tcPr>
          <w:p w14:paraId="22D72B09" w14:textId="77777777" w:rsidR="008C0F66" w:rsidRPr="008C0F66" w:rsidRDefault="008C0F66" w:rsidP="000F661A">
            <w:pPr>
              <w:rPr>
                <w:rFonts w:ascii="Calibri" w:hAnsi="Calibri" w:cs="Calibri"/>
                <w:bCs/>
                <w:sz w:val="22"/>
                <w:szCs w:val="22"/>
              </w:rPr>
            </w:pPr>
            <w:r w:rsidRPr="008C0F66">
              <w:rPr>
                <w:rFonts w:ascii="Calibri" w:hAnsi="Calibri" w:cs="Calibri"/>
                <w:bCs/>
                <w:sz w:val="22"/>
                <w:szCs w:val="22"/>
              </w:rPr>
              <w:t>Type of ATMP</w:t>
            </w:r>
          </w:p>
          <w:p w14:paraId="339ACDB0" w14:textId="77777777" w:rsidR="008C0F66" w:rsidRPr="008C0F66" w:rsidRDefault="008C0F66" w:rsidP="000F661A">
            <w:pPr>
              <w:rPr>
                <w:rFonts w:ascii="Calibri" w:hAnsi="Calibri" w:cs="Calibri"/>
                <w:b/>
                <w:sz w:val="22"/>
                <w:szCs w:val="22"/>
              </w:rPr>
            </w:pPr>
            <w:r w:rsidRPr="008C0F66">
              <w:rPr>
                <w:rFonts w:ascii="Calibri" w:hAnsi="Calibri" w:cs="Calibri"/>
                <w:bCs/>
                <w:sz w:val="22"/>
                <w:szCs w:val="22"/>
              </w:rPr>
              <w:t>Clinical Trial or Medicine?</w:t>
            </w:r>
          </w:p>
        </w:tc>
        <w:tc>
          <w:tcPr>
            <w:tcW w:w="4428" w:type="dxa"/>
          </w:tcPr>
          <w:p w14:paraId="54D1B579" w14:textId="77777777" w:rsidR="008C0F66" w:rsidRPr="008C0F66" w:rsidRDefault="008C0F66" w:rsidP="000F661A">
            <w:pPr>
              <w:jc w:val="center"/>
              <w:rPr>
                <w:rFonts w:ascii="Calibri" w:hAnsi="Calibri" w:cs="Calibri"/>
                <w:b/>
                <w:sz w:val="22"/>
                <w:szCs w:val="22"/>
              </w:rPr>
            </w:pPr>
          </w:p>
        </w:tc>
      </w:tr>
      <w:tr w:rsidR="008C0F66" w14:paraId="11739D73" w14:textId="77777777" w:rsidTr="00C9291B">
        <w:tc>
          <w:tcPr>
            <w:tcW w:w="9520" w:type="dxa"/>
          </w:tcPr>
          <w:p w14:paraId="06D6BA30"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 xml:space="preserve">Section 1: Application Details </w:t>
            </w:r>
          </w:p>
        </w:tc>
        <w:tc>
          <w:tcPr>
            <w:tcW w:w="4428" w:type="dxa"/>
          </w:tcPr>
          <w:p w14:paraId="76B178C9" w14:textId="77777777" w:rsidR="008C0F66" w:rsidRPr="008C0F66" w:rsidRDefault="008C0F66" w:rsidP="000F661A">
            <w:pPr>
              <w:rPr>
                <w:rFonts w:ascii="Calibri" w:hAnsi="Calibri" w:cs="Calibri"/>
                <w:b/>
                <w:sz w:val="22"/>
                <w:szCs w:val="22"/>
              </w:rPr>
            </w:pPr>
          </w:p>
        </w:tc>
      </w:tr>
      <w:tr w:rsidR="008C0F66" w14:paraId="4449FBDA" w14:textId="77777777" w:rsidTr="00C9291B">
        <w:tc>
          <w:tcPr>
            <w:tcW w:w="9520" w:type="dxa"/>
          </w:tcPr>
          <w:p w14:paraId="1B6C03F2"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1.1a Study Details (Clinical Trials)</w:t>
            </w:r>
          </w:p>
        </w:tc>
        <w:tc>
          <w:tcPr>
            <w:tcW w:w="4428" w:type="dxa"/>
          </w:tcPr>
          <w:p w14:paraId="19E0131D" w14:textId="77777777" w:rsidR="008C0F66" w:rsidRPr="008C0F66" w:rsidRDefault="008C0F66" w:rsidP="000F661A">
            <w:pPr>
              <w:rPr>
                <w:rFonts w:ascii="Calibri" w:hAnsi="Calibri" w:cs="Calibri"/>
                <w:b/>
                <w:sz w:val="22"/>
                <w:szCs w:val="22"/>
              </w:rPr>
            </w:pPr>
          </w:p>
        </w:tc>
      </w:tr>
      <w:tr w:rsidR="008C0F66" w14:paraId="661F4A95" w14:textId="77777777" w:rsidTr="00C9291B">
        <w:tc>
          <w:tcPr>
            <w:tcW w:w="9520" w:type="dxa"/>
          </w:tcPr>
          <w:p w14:paraId="654FBC80"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1.1b (ATMP details) – licensed or unlicensed medicines</w:t>
            </w:r>
          </w:p>
        </w:tc>
        <w:tc>
          <w:tcPr>
            <w:tcW w:w="4428" w:type="dxa"/>
          </w:tcPr>
          <w:p w14:paraId="3EFF6054" w14:textId="77777777" w:rsidR="008C0F66" w:rsidRPr="008C0F66" w:rsidRDefault="008C0F66" w:rsidP="000F661A">
            <w:pPr>
              <w:rPr>
                <w:rFonts w:ascii="Calibri" w:hAnsi="Calibri" w:cs="Calibri"/>
                <w:b/>
                <w:sz w:val="22"/>
                <w:szCs w:val="22"/>
              </w:rPr>
            </w:pPr>
          </w:p>
        </w:tc>
      </w:tr>
      <w:tr w:rsidR="008C0F66" w14:paraId="1116D6CB" w14:textId="77777777" w:rsidTr="00C9291B">
        <w:tc>
          <w:tcPr>
            <w:tcW w:w="9520" w:type="dxa"/>
          </w:tcPr>
          <w:p w14:paraId="597D2EB0"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1.2 Principal Investigator</w:t>
            </w:r>
          </w:p>
          <w:p w14:paraId="3274F9BE"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1.3 Role of PI</w:t>
            </w:r>
          </w:p>
          <w:p w14:paraId="4C9DC5C4"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1.4 PI Mentor</w:t>
            </w:r>
          </w:p>
          <w:p w14:paraId="5BB8BE94"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1.5 Main Study Contact</w:t>
            </w:r>
          </w:p>
          <w:p w14:paraId="59740D74"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1.6 Pharmacy Contact</w:t>
            </w:r>
          </w:p>
        </w:tc>
        <w:tc>
          <w:tcPr>
            <w:tcW w:w="4428" w:type="dxa"/>
          </w:tcPr>
          <w:p w14:paraId="5435053D" w14:textId="77777777" w:rsidR="008C0F66" w:rsidRPr="008C0F66" w:rsidRDefault="008C0F66" w:rsidP="000F661A">
            <w:pPr>
              <w:rPr>
                <w:rFonts w:ascii="Calibri" w:hAnsi="Calibri" w:cs="Calibri"/>
                <w:sz w:val="22"/>
                <w:szCs w:val="22"/>
              </w:rPr>
            </w:pPr>
          </w:p>
        </w:tc>
      </w:tr>
      <w:tr w:rsidR="008C0F66" w14:paraId="7157DBAF" w14:textId="77777777" w:rsidTr="00C9291B">
        <w:tc>
          <w:tcPr>
            <w:tcW w:w="9520" w:type="dxa"/>
          </w:tcPr>
          <w:p w14:paraId="343AF739"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Section 2: Approvals, Consents, Notifications and Licences</w:t>
            </w:r>
          </w:p>
        </w:tc>
        <w:tc>
          <w:tcPr>
            <w:tcW w:w="4428" w:type="dxa"/>
          </w:tcPr>
          <w:p w14:paraId="552B1880" w14:textId="77777777" w:rsidR="008C0F66" w:rsidRPr="008C0F66" w:rsidRDefault="008C0F66" w:rsidP="000F661A">
            <w:pPr>
              <w:rPr>
                <w:rFonts w:ascii="Calibri" w:hAnsi="Calibri" w:cs="Calibri"/>
                <w:b/>
                <w:sz w:val="22"/>
                <w:szCs w:val="22"/>
              </w:rPr>
            </w:pPr>
          </w:p>
        </w:tc>
      </w:tr>
      <w:tr w:rsidR="008C0F66" w14:paraId="6AAE2F2D" w14:textId="77777777" w:rsidTr="00C9291B">
        <w:tc>
          <w:tcPr>
            <w:tcW w:w="9520" w:type="dxa"/>
          </w:tcPr>
          <w:p w14:paraId="5293CC13"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Section 3: Lay Summary of Research</w:t>
            </w:r>
          </w:p>
        </w:tc>
        <w:tc>
          <w:tcPr>
            <w:tcW w:w="4428" w:type="dxa"/>
          </w:tcPr>
          <w:p w14:paraId="0B08C65A" w14:textId="77777777" w:rsidR="008C0F66" w:rsidRPr="008C0F66" w:rsidRDefault="008C0F66" w:rsidP="000F661A">
            <w:pPr>
              <w:rPr>
                <w:rFonts w:ascii="Calibri" w:hAnsi="Calibri" w:cs="Calibri"/>
                <w:b/>
                <w:sz w:val="22"/>
                <w:szCs w:val="22"/>
              </w:rPr>
            </w:pPr>
          </w:p>
        </w:tc>
      </w:tr>
      <w:tr w:rsidR="008C0F66" w14:paraId="4E15507D" w14:textId="77777777" w:rsidTr="00C9291B">
        <w:tc>
          <w:tcPr>
            <w:tcW w:w="9520" w:type="dxa"/>
          </w:tcPr>
          <w:p w14:paraId="3754D24D"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Section 4: Scientific Detail of the Research</w:t>
            </w:r>
          </w:p>
        </w:tc>
        <w:tc>
          <w:tcPr>
            <w:tcW w:w="4428" w:type="dxa"/>
          </w:tcPr>
          <w:p w14:paraId="4C149E9A" w14:textId="77777777" w:rsidR="008C0F66" w:rsidRPr="008C0F66" w:rsidRDefault="008C0F66" w:rsidP="000F661A">
            <w:pPr>
              <w:rPr>
                <w:rFonts w:ascii="Calibri" w:hAnsi="Calibri" w:cs="Calibri"/>
                <w:b/>
                <w:sz w:val="22"/>
                <w:szCs w:val="22"/>
              </w:rPr>
            </w:pPr>
          </w:p>
        </w:tc>
      </w:tr>
      <w:tr w:rsidR="008C0F66" w14:paraId="6F9A1D9A" w14:textId="77777777" w:rsidTr="00C9291B">
        <w:tc>
          <w:tcPr>
            <w:tcW w:w="9520" w:type="dxa"/>
          </w:tcPr>
          <w:p w14:paraId="22BD9D62"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Section 5: Details of the GM(O) Products</w:t>
            </w:r>
          </w:p>
        </w:tc>
        <w:tc>
          <w:tcPr>
            <w:tcW w:w="4428" w:type="dxa"/>
          </w:tcPr>
          <w:p w14:paraId="5F4B8780" w14:textId="77777777" w:rsidR="008C0F66" w:rsidRPr="008C0F66" w:rsidRDefault="008C0F66" w:rsidP="000F661A">
            <w:pPr>
              <w:rPr>
                <w:rFonts w:ascii="Calibri" w:hAnsi="Calibri" w:cs="Calibri"/>
                <w:b/>
                <w:sz w:val="22"/>
                <w:szCs w:val="22"/>
              </w:rPr>
            </w:pPr>
          </w:p>
        </w:tc>
      </w:tr>
      <w:tr w:rsidR="008C0F66" w14:paraId="1BD569EB" w14:textId="77777777" w:rsidTr="00C9291B">
        <w:tc>
          <w:tcPr>
            <w:tcW w:w="9520" w:type="dxa"/>
            <w:vMerge w:val="restart"/>
          </w:tcPr>
          <w:p w14:paraId="066E9090"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5.1 – Full Description of the Host Microorganisms</w:t>
            </w:r>
          </w:p>
          <w:p w14:paraId="5AACA247"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5.2 – Full Description of the Vector(s)</w:t>
            </w:r>
          </w:p>
          <w:p w14:paraId="2BDA5FF3"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5.3 – Full List and Description of the Inserts(s)</w:t>
            </w:r>
          </w:p>
          <w:p w14:paraId="739FC52A"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5.4 – In vitro use of the GMO</w:t>
            </w:r>
          </w:p>
          <w:p w14:paraId="535BDEEF" w14:textId="77777777" w:rsidR="008C0F66" w:rsidRPr="008C0F66" w:rsidRDefault="008C0F66" w:rsidP="000F661A">
            <w:pPr>
              <w:rPr>
                <w:rFonts w:ascii="Calibri" w:hAnsi="Calibri" w:cs="Calibri"/>
                <w:sz w:val="22"/>
                <w:szCs w:val="22"/>
              </w:rPr>
            </w:pPr>
            <w:r w:rsidRPr="008C0F66">
              <w:rPr>
                <w:rFonts w:ascii="Calibri" w:hAnsi="Calibri" w:cs="Calibri"/>
                <w:sz w:val="22"/>
                <w:szCs w:val="22"/>
              </w:rPr>
              <w:t>5.5 – In vivo use of the GMO</w:t>
            </w:r>
          </w:p>
        </w:tc>
        <w:tc>
          <w:tcPr>
            <w:tcW w:w="4428" w:type="dxa"/>
          </w:tcPr>
          <w:p w14:paraId="06844846" w14:textId="77777777" w:rsidR="008C0F66" w:rsidRPr="008C0F66" w:rsidRDefault="008C0F66" w:rsidP="000F661A">
            <w:pPr>
              <w:rPr>
                <w:rFonts w:ascii="Calibri" w:hAnsi="Calibri" w:cs="Calibri"/>
                <w:b/>
                <w:sz w:val="22"/>
                <w:szCs w:val="22"/>
              </w:rPr>
            </w:pPr>
          </w:p>
        </w:tc>
      </w:tr>
      <w:tr w:rsidR="008C0F66" w14:paraId="22B05629" w14:textId="77777777" w:rsidTr="00C9291B">
        <w:tc>
          <w:tcPr>
            <w:tcW w:w="9520" w:type="dxa"/>
            <w:vMerge/>
          </w:tcPr>
          <w:p w14:paraId="654D1098" w14:textId="77777777" w:rsidR="008C0F66" w:rsidRPr="008C0F66" w:rsidRDefault="008C0F66" w:rsidP="000F661A">
            <w:pPr>
              <w:rPr>
                <w:rFonts w:ascii="Calibri" w:hAnsi="Calibri" w:cs="Calibri"/>
                <w:sz w:val="22"/>
                <w:szCs w:val="22"/>
              </w:rPr>
            </w:pPr>
          </w:p>
        </w:tc>
        <w:tc>
          <w:tcPr>
            <w:tcW w:w="4428" w:type="dxa"/>
          </w:tcPr>
          <w:p w14:paraId="58828836" w14:textId="77777777" w:rsidR="008C0F66" w:rsidRPr="008C0F66" w:rsidRDefault="008C0F66" w:rsidP="000F661A">
            <w:pPr>
              <w:rPr>
                <w:rFonts w:ascii="Calibri" w:hAnsi="Calibri" w:cs="Calibri"/>
                <w:b/>
                <w:sz w:val="22"/>
                <w:szCs w:val="22"/>
              </w:rPr>
            </w:pPr>
          </w:p>
        </w:tc>
      </w:tr>
      <w:tr w:rsidR="008C0F66" w14:paraId="6FD399F6" w14:textId="77777777" w:rsidTr="00C9291B">
        <w:tc>
          <w:tcPr>
            <w:tcW w:w="9520" w:type="dxa"/>
            <w:vMerge/>
          </w:tcPr>
          <w:p w14:paraId="61E634DD" w14:textId="77777777" w:rsidR="008C0F66" w:rsidRPr="008C0F66" w:rsidRDefault="008C0F66" w:rsidP="000F661A">
            <w:pPr>
              <w:rPr>
                <w:rFonts w:ascii="Calibri" w:hAnsi="Calibri" w:cs="Calibri"/>
                <w:sz w:val="22"/>
                <w:szCs w:val="22"/>
              </w:rPr>
            </w:pPr>
          </w:p>
        </w:tc>
        <w:tc>
          <w:tcPr>
            <w:tcW w:w="4428" w:type="dxa"/>
          </w:tcPr>
          <w:p w14:paraId="5786F78C" w14:textId="77777777" w:rsidR="008C0F66" w:rsidRPr="008C0F66" w:rsidRDefault="008C0F66" w:rsidP="000F661A">
            <w:pPr>
              <w:rPr>
                <w:rFonts w:ascii="Calibri" w:hAnsi="Calibri" w:cs="Calibri"/>
                <w:b/>
                <w:sz w:val="22"/>
                <w:szCs w:val="22"/>
              </w:rPr>
            </w:pPr>
          </w:p>
        </w:tc>
      </w:tr>
      <w:tr w:rsidR="008C0F66" w14:paraId="65F5ADBE" w14:textId="77777777" w:rsidTr="00C9291B">
        <w:tc>
          <w:tcPr>
            <w:tcW w:w="9520" w:type="dxa"/>
            <w:vMerge/>
          </w:tcPr>
          <w:p w14:paraId="23C665FC" w14:textId="77777777" w:rsidR="008C0F66" w:rsidRPr="008C0F66" w:rsidRDefault="008C0F66" w:rsidP="000F661A">
            <w:pPr>
              <w:rPr>
                <w:rFonts w:ascii="Calibri" w:hAnsi="Calibri" w:cs="Calibri"/>
                <w:sz w:val="22"/>
                <w:szCs w:val="22"/>
              </w:rPr>
            </w:pPr>
          </w:p>
        </w:tc>
        <w:tc>
          <w:tcPr>
            <w:tcW w:w="4428" w:type="dxa"/>
          </w:tcPr>
          <w:p w14:paraId="0D433284" w14:textId="77777777" w:rsidR="008C0F66" w:rsidRPr="008C0F66" w:rsidRDefault="008C0F66" w:rsidP="000F661A">
            <w:pPr>
              <w:rPr>
                <w:rFonts w:ascii="Calibri" w:hAnsi="Calibri" w:cs="Calibri"/>
                <w:b/>
                <w:sz w:val="22"/>
                <w:szCs w:val="22"/>
              </w:rPr>
            </w:pPr>
          </w:p>
        </w:tc>
      </w:tr>
      <w:tr w:rsidR="008C0F66" w14:paraId="2CF82D42" w14:textId="77777777" w:rsidTr="00C9291B">
        <w:tc>
          <w:tcPr>
            <w:tcW w:w="9520" w:type="dxa"/>
            <w:vMerge/>
          </w:tcPr>
          <w:p w14:paraId="1D175048" w14:textId="77777777" w:rsidR="008C0F66" w:rsidRPr="008C0F66" w:rsidRDefault="008C0F66" w:rsidP="000F661A">
            <w:pPr>
              <w:rPr>
                <w:rFonts w:ascii="Calibri" w:hAnsi="Calibri" w:cs="Calibri"/>
                <w:sz w:val="22"/>
                <w:szCs w:val="22"/>
              </w:rPr>
            </w:pPr>
          </w:p>
        </w:tc>
        <w:tc>
          <w:tcPr>
            <w:tcW w:w="4428" w:type="dxa"/>
          </w:tcPr>
          <w:p w14:paraId="226F901B" w14:textId="77777777" w:rsidR="008C0F66" w:rsidRPr="008C0F66" w:rsidRDefault="008C0F66" w:rsidP="000F661A">
            <w:pPr>
              <w:rPr>
                <w:rFonts w:ascii="Calibri" w:hAnsi="Calibri" w:cs="Calibri"/>
                <w:b/>
                <w:sz w:val="22"/>
                <w:szCs w:val="22"/>
              </w:rPr>
            </w:pPr>
          </w:p>
        </w:tc>
      </w:tr>
      <w:tr w:rsidR="008C0F66" w14:paraId="2F5EE122" w14:textId="77777777" w:rsidTr="00C9291B">
        <w:tc>
          <w:tcPr>
            <w:tcW w:w="9520" w:type="dxa"/>
          </w:tcPr>
          <w:p w14:paraId="47ED0176" w14:textId="77777777" w:rsidR="008C0F66" w:rsidRPr="008C0F66" w:rsidRDefault="008C0F66" w:rsidP="000F661A">
            <w:pPr>
              <w:rPr>
                <w:rFonts w:ascii="Calibri" w:hAnsi="Calibri" w:cs="Calibri"/>
                <w:b/>
                <w:sz w:val="22"/>
                <w:szCs w:val="22"/>
              </w:rPr>
            </w:pPr>
            <w:r w:rsidRPr="008C0F66">
              <w:rPr>
                <w:rFonts w:ascii="Calibri" w:hAnsi="Calibri" w:cs="Calibri"/>
                <w:b/>
                <w:sz w:val="22"/>
                <w:szCs w:val="22"/>
              </w:rPr>
              <w:t>Section 6: Risks to Human Health</w:t>
            </w:r>
          </w:p>
        </w:tc>
        <w:tc>
          <w:tcPr>
            <w:tcW w:w="4428" w:type="dxa"/>
          </w:tcPr>
          <w:p w14:paraId="6A5DE674" w14:textId="77777777" w:rsidR="008C0F66" w:rsidRPr="008C0F66" w:rsidRDefault="008C0F66" w:rsidP="000F661A">
            <w:pPr>
              <w:rPr>
                <w:rFonts w:ascii="Calibri" w:hAnsi="Calibri" w:cs="Calibri"/>
                <w:b/>
                <w:sz w:val="22"/>
                <w:szCs w:val="22"/>
              </w:rPr>
            </w:pPr>
          </w:p>
        </w:tc>
      </w:tr>
      <w:tr w:rsidR="00C9291B" w14:paraId="6CAACB22" w14:textId="77777777" w:rsidTr="00C9291B">
        <w:tc>
          <w:tcPr>
            <w:tcW w:w="9520" w:type="dxa"/>
            <w:vMerge w:val="restart"/>
          </w:tcPr>
          <w:p w14:paraId="65EFABE4" w14:textId="77777777" w:rsidR="00C9291B" w:rsidRPr="008C0F66" w:rsidRDefault="00C9291B" w:rsidP="000F661A">
            <w:pPr>
              <w:rPr>
                <w:rFonts w:ascii="Calibri" w:hAnsi="Calibri" w:cs="Calibri"/>
                <w:sz w:val="22"/>
                <w:szCs w:val="22"/>
              </w:rPr>
            </w:pPr>
            <w:r w:rsidRPr="008C0F66">
              <w:rPr>
                <w:rFonts w:ascii="Calibri" w:hAnsi="Calibri" w:cs="Calibri"/>
                <w:sz w:val="22"/>
                <w:szCs w:val="22"/>
              </w:rPr>
              <w:t>6.1 – Unaltered Host Organisms/Vectors</w:t>
            </w:r>
          </w:p>
          <w:p w14:paraId="36A2422A" w14:textId="77777777" w:rsidR="00C9291B" w:rsidRPr="008C0F66" w:rsidRDefault="00C9291B" w:rsidP="000F661A">
            <w:pPr>
              <w:rPr>
                <w:rFonts w:ascii="Calibri" w:hAnsi="Calibri" w:cs="Calibri"/>
                <w:sz w:val="22"/>
                <w:szCs w:val="22"/>
              </w:rPr>
            </w:pPr>
            <w:r w:rsidRPr="008C0F66">
              <w:rPr>
                <w:rFonts w:ascii="Calibri" w:hAnsi="Calibri" w:cs="Calibri"/>
                <w:sz w:val="22"/>
                <w:szCs w:val="22"/>
              </w:rPr>
              <w:t>6.2 – Inserts</w:t>
            </w:r>
          </w:p>
          <w:p w14:paraId="09D11429" w14:textId="77777777" w:rsidR="00C9291B" w:rsidRPr="008C0F66" w:rsidRDefault="00C9291B" w:rsidP="000F661A">
            <w:pPr>
              <w:rPr>
                <w:rFonts w:ascii="Calibri" w:hAnsi="Calibri" w:cs="Calibri"/>
                <w:sz w:val="22"/>
                <w:szCs w:val="22"/>
              </w:rPr>
            </w:pPr>
            <w:r w:rsidRPr="008C0F66">
              <w:rPr>
                <w:rFonts w:ascii="Calibri" w:hAnsi="Calibri" w:cs="Calibri"/>
                <w:sz w:val="22"/>
                <w:szCs w:val="22"/>
              </w:rPr>
              <w:t>6.3 – Modified Host Organisms/Vectors</w:t>
            </w:r>
          </w:p>
          <w:p w14:paraId="34FF26A3" w14:textId="77777777" w:rsidR="00C9291B" w:rsidRPr="008C0F66" w:rsidRDefault="00C9291B" w:rsidP="000F661A">
            <w:pPr>
              <w:rPr>
                <w:rFonts w:ascii="Calibri" w:hAnsi="Calibri" w:cs="Calibri"/>
                <w:sz w:val="22"/>
                <w:szCs w:val="22"/>
              </w:rPr>
            </w:pPr>
            <w:r w:rsidRPr="008C0F66">
              <w:rPr>
                <w:rFonts w:ascii="Calibri" w:hAnsi="Calibri" w:cs="Calibri"/>
                <w:sz w:val="22"/>
                <w:szCs w:val="22"/>
              </w:rPr>
              <w:t>6.4 – Recombination</w:t>
            </w:r>
          </w:p>
          <w:p w14:paraId="3B7A0877" w14:textId="77777777" w:rsidR="00C9291B" w:rsidRPr="008C0F66" w:rsidRDefault="00C9291B" w:rsidP="000F661A">
            <w:pPr>
              <w:rPr>
                <w:rFonts w:ascii="Calibri" w:hAnsi="Calibri" w:cs="Calibri"/>
                <w:sz w:val="22"/>
                <w:szCs w:val="22"/>
              </w:rPr>
            </w:pPr>
            <w:r w:rsidRPr="008C0F66">
              <w:rPr>
                <w:rFonts w:ascii="Calibri" w:hAnsi="Calibri" w:cs="Calibri"/>
                <w:sz w:val="22"/>
                <w:szCs w:val="22"/>
              </w:rPr>
              <w:t>6.5 – Hazards to Human Health</w:t>
            </w:r>
          </w:p>
          <w:p w14:paraId="53A3A17C" w14:textId="77777777" w:rsidR="00C9291B" w:rsidRPr="008C0F66" w:rsidRDefault="00C9291B" w:rsidP="000F661A">
            <w:pPr>
              <w:rPr>
                <w:rFonts w:ascii="Calibri" w:hAnsi="Calibri" w:cs="Calibri"/>
                <w:b/>
                <w:sz w:val="22"/>
                <w:szCs w:val="22"/>
              </w:rPr>
            </w:pPr>
            <w:r w:rsidRPr="008C0F66">
              <w:rPr>
                <w:rFonts w:ascii="Calibri" w:hAnsi="Calibri" w:cs="Calibri"/>
                <w:sz w:val="22"/>
                <w:szCs w:val="22"/>
              </w:rPr>
              <w:t>6.6 – Assessment of Risk</w:t>
            </w:r>
          </w:p>
          <w:p w14:paraId="4776ED3C" w14:textId="77777777" w:rsidR="00C9291B" w:rsidRPr="008C0F66" w:rsidRDefault="00C9291B" w:rsidP="000F661A">
            <w:pPr>
              <w:rPr>
                <w:rFonts w:ascii="Calibri" w:hAnsi="Calibri" w:cs="Calibri"/>
                <w:sz w:val="22"/>
                <w:szCs w:val="22"/>
              </w:rPr>
            </w:pPr>
            <w:r w:rsidRPr="008C0F66">
              <w:rPr>
                <w:rFonts w:ascii="Calibri" w:hAnsi="Calibri" w:cs="Calibri"/>
                <w:sz w:val="22"/>
                <w:szCs w:val="22"/>
              </w:rPr>
              <w:t>6.7 – Interim Assignment of GM Class (Human Health)</w:t>
            </w:r>
          </w:p>
        </w:tc>
        <w:tc>
          <w:tcPr>
            <w:tcW w:w="4428" w:type="dxa"/>
          </w:tcPr>
          <w:p w14:paraId="3877F2CF" w14:textId="77777777" w:rsidR="00C9291B" w:rsidRPr="008C0F66" w:rsidRDefault="00C9291B" w:rsidP="000F661A">
            <w:pPr>
              <w:rPr>
                <w:rFonts w:ascii="Calibri" w:hAnsi="Calibri" w:cs="Calibri"/>
                <w:b/>
                <w:sz w:val="22"/>
                <w:szCs w:val="22"/>
              </w:rPr>
            </w:pPr>
          </w:p>
        </w:tc>
      </w:tr>
      <w:tr w:rsidR="00C9291B" w14:paraId="6A2F7E49" w14:textId="77777777" w:rsidTr="00C9291B">
        <w:tc>
          <w:tcPr>
            <w:tcW w:w="9520" w:type="dxa"/>
            <w:vMerge/>
          </w:tcPr>
          <w:p w14:paraId="6F3FD2AE" w14:textId="77777777" w:rsidR="00C9291B" w:rsidRPr="008C0F66" w:rsidRDefault="00C9291B" w:rsidP="000F661A">
            <w:pPr>
              <w:rPr>
                <w:rFonts w:ascii="Calibri" w:hAnsi="Calibri" w:cs="Calibri"/>
                <w:sz w:val="22"/>
                <w:szCs w:val="22"/>
              </w:rPr>
            </w:pPr>
          </w:p>
        </w:tc>
        <w:tc>
          <w:tcPr>
            <w:tcW w:w="4428" w:type="dxa"/>
          </w:tcPr>
          <w:p w14:paraId="7E825CCF" w14:textId="77777777" w:rsidR="00C9291B" w:rsidRPr="008C0F66" w:rsidRDefault="00C9291B" w:rsidP="000F661A">
            <w:pPr>
              <w:rPr>
                <w:rFonts w:ascii="Calibri" w:hAnsi="Calibri" w:cs="Calibri"/>
                <w:b/>
                <w:sz w:val="22"/>
                <w:szCs w:val="22"/>
              </w:rPr>
            </w:pPr>
          </w:p>
        </w:tc>
      </w:tr>
      <w:tr w:rsidR="00C9291B" w14:paraId="6B243760" w14:textId="77777777" w:rsidTr="00C9291B">
        <w:tc>
          <w:tcPr>
            <w:tcW w:w="9520" w:type="dxa"/>
            <w:vMerge/>
          </w:tcPr>
          <w:p w14:paraId="3B0CB7EC" w14:textId="77777777" w:rsidR="00C9291B" w:rsidRPr="008C0F66" w:rsidRDefault="00C9291B" w:rsidP="000F661A">
            <w:pPr>
              <w:rPr>
                <w:rFonts w:ascii="Calibri" w:hAnsi="Calibri" w:cs="Calibri"/>
                <w:sz w:val="22"/>
                <w:szCs w:val="22"/>
              </w:rPr>
            </w:pPr>
          </w:p>
        </w:tc>
        <w:tc>
          <w:tcPr>
            <w:tcW w:w="4428" w:type="dxa"/>
          </w:tcPr>
          <w:p w14:paraId="71F8A6CF" w14:textId="77777777" w:rsidR="00C9291B" w:rsidRPr="008C0F66" w:rsidRDefault="00C9291B" w:rsidP="000F661A">
            <w:pPr>
              <w:rPr>
                <w:rFonts w:ascii="Calibri" w:hAnsi="Calibri" w:cs="Calibri"/>
                <w:b/>
                <w:sz w:val="22"/>
                <w:szCs w:val="22"/>
              </w:rPr>
            </w:pPr>
          </w:p>
        </w:tc>
      </w:tr>
      <w:tr w:rsidR="00C9291B" w14:paraId="7DBC7289" w14:textId="77777777" w:rsidTr="00C9291B">
        <w:trPr>
          <w:trHeight w:val="260"/>
        </w:trPr>
        <w:tc>
          <w:tcPr>
            <w:tcW w:w="9520" w:type="dxa"/>
            <w:vMerge/>
          </w:tcPr>
          <w:p w14:paraId="676D5888" w14:textId="77777777" w:rsidR="00C9291B" w:rsidRPr="008C0F66" w:rsidRDefault="00C9291B" w:rsidP="000F661A">
            <w:pPr>
              <w:rPr>
                <w:rFonts w:ascii="Calibri" w:hAnsi="Calibri" w:cs="Calibri"/>
                <w:sz w:val="22"/>
                <w:szCs w:val="22"/>
              </w:rPr>
            </w:pPr>
          </w:p>
        </w:tc>
        <w:tc>
          <w:tcPr>
            <w:tcW w:w="4428" w:type="dxa"/>
          </w:tcPr>
          <w:p w14:paraId="68EA4095" w14:textId="77777777" w:rsidR="00C9291B" w:rsidRPr="008C0F66" w:rsidRDefault="00C9291B" w:rsidP="000F661A">
            <w:pPr>
              <w:rPr>
                <w:rFonts w:ascii="Calibri" w:hAnsi="Calibri" w:cs="Calibri"/>
                <w:b/>
                <w:sz w:val="22"/>
                <w:szCs w:val="22"/>
              </w:rPr>
            </w:pPr>
          </w:p>
        </w:tc>
      </w:tr>
      <w:tr w:rsidR="00C9291B" w14:paraId="71C7A95E" w14:textId="77777777" w:rsidTr="00C9291B">
        <w:trPr>
          <w:trHeight w:val="260"/>
        </w:trPr>
        <w:tc>
          <w:tcPr>
            <w:tcW w:w="9520" w:type="dxa"/>
            <w:vMerge/>
          </w:tcPr>
          <w:p w14:paraId="173DFDAB" w14:textId="77777777" w:rsidR="00C9291B" w:rsidRPr="008C0F66" w:rsidRDefault="00C9291B" w:rsidP="000F661A">
            <w:pPr>
              <w:rPr>
                <w:rFonts w:ascii="Calibri" w:hAnsi="Calibri" w:cs="Calibri"/>
                <w:sz w:val="22"/>
                <w:szCs w:val="22"/>
              </w:rPr>
            </w:pPr>
          </w:p>
        </w:tc>
        <w:tc>
          <w:tcPr>
            <w:tcW w:w="4428" w:type="dxa"/>
          </w:tcPr>
          <w:p w14:paraId="4039503A" w14:textId="77777777" w:rsidR="00C9291B" w:rsidRPr="008C0F66" w:rsidRDefault="00C9291B" w:rsidP="000F661A">
            <w:pPr>
              <w:rPr>
                <w:rFonts w:ascii="Calibri" w:hAnsi="Calibri" w:cs="Calibri"/>
                <w:b/>
                <w:sz w:val="22"/>
                <w:szCs w:val="22"/>
              </w:rPr>
            </w:pPr>
          </w:p>
        </w:tc>
      </w:tr>
      <w:tr w:rsidR="00C9291B" w14:paraId="16AFA129" w14:textId="77777777" w:rsidTr="00C9291B">
        <w:trPr>
          <w:trHeight w:val="260"/>
        </w:trPr>
        <w:tc>
          <w:tcPr>
            <w:tcW w:w="9520" w:type="dxa"/>
            <w:vMerge/>
          </w:tcPr>
          <w:p w14:paraId="13B9755C" w14:textId="77777777" w:rsidR="00C9291B" w:rsidRPr="008C0F66" w:rsidRDefault="00C9291B" w:rsidP="000F661A">
            <w:pPr>
              <w:rPr>
                <w:rFonts w:ascii="Calibri" w:hAnsi="Calibri" w:cs="Calibri"/>
                <w:sz w:val="22"/>
                <w:szCs w:val="22"/>
              </w:rPr>
            </w:pPr>
          </w:p>
        </w:tc>
        <w:tc>
          <w:tcPr>
            <w:tcW w:w="4428" w:type="dxa"/>
          </w:tcPr>
          <w:p w14:paraId="4CD807CA" w14:textId="77777777" w:rsidR="00C9291B" w:rsidRPr="008C0F66" w:rsidRDefault="00C9291B" w:rsidP="000F661A">
            <w:pPr>
              <w:rPr>
                <w:rFonts w:ascii="Calibri" w:hAnsi="Calibri" w:cs="Calibri"/>
                <w:b/>
                <w:sz w:val="22"/>
                <w:szCs w:val="22"/>
              </w:rPr>
            </w:pPr>
          </w:p>
        </w:tc>
      </w:tr>
      <w:tr w:rsidR="00C9291B" w14:paraId="6E812E2D" w14:textId="77777777" w:rsidTr="00C9291B">
        <w:trPr>
          <w:trHeight w:val="260"/>
        </w:trPr>
        <w:tc>
          <w:tcPr>
            <w:tcW w:w="9520" w:type="dxa"/>
            <w:vMerge/>
          </w:tcPr>
          <w:p w14:paraId="6AC64E06" w14:textId="77777777" w:rsidR="00C9291B" w:rsidRPr="008C0F66" w:rsidRDefault="00C9291B" w:rsidP="000F661A">
            <w:pPr>
              <w:rPr>
                <w:rFonts w:ascii="Calibri" w:hAnsi="Calibri" w:cs="Calibri"/>
                <w:sz w:val="22"/>
                <w:szCs w:val="22"/>
              </w:rPr>
            </w:pPr>
          </w:p>
        </w:tc>
        <w:tc>
          <w:tcPr>
            <w:tcW w:w="4428" w:type="dxa"/>
          </w:tcPr>
          <w:p w14:paraId="54AC3BDB" w14:textId="77777777" w:rsidR="00C9291B" w:rsidRPr="008C0F66" w:rsidRDefault="00C9291B" w:rsidP="000F661A">
            <w:pPr>
              <w:rPr>
                <w:rFonts w:ascii="Calibri" w:hAnsi="Calibri" w:cs="Calibri"/>
                <w:b/>
                <w:sz w:val="22"/>
                <w:szCs w:val="22"/>
              </w:rPr>
            </w:pPr>
          </w:p>
        </w:tc>
      </w:tr>
    </w:tbl>
    <w:p w14:paraId="5224F2A9" w14:textId="77777777" w:rsidR="008C0F66" w:rsidRDefault="008C0F66" w:rsidP="00B41D46">
      <w:pPr>
        <w:pStyle w:val="Heading2"/>
        <w:numPr>
          <w:ilvl w:val="0"/>
          <w:numId w:val="0"/>
        </w:numPr>
        <w:ind w:left="720" w:hanging="720"/>
        <w:sectPr w:rsidR="008C0F66" w:rsidSect="003E0123">
          <w:pgSz w:w="16838" w:h="11906" w:orient="landscape"/>
          <w:pgMar w:top="1701" w:right="1440" w:bottom="1304" w:left="1440" w:header="510" w:footer="505" w:gutter="0"/>
          <w:cols w:space="708"/>
          <w:titlePg/>
          <w:docGrid w:linePitch="360"/>
        </w:sectPr>
      </w:pPr>
    </w:p>
    <w:tbl>
      <w:tblPr>
        <w:tblStyle w:val="TableGrid"/>
        <w:tblW w:w="0" w:type="auto"/>
        <w:tblInd w:w="0" w:type="dxa"/>
        <w:tblLook w:val="04A0" w:firstRow="1" w:lastRow="0" w:firstColumn="1" w:lastColumn="0" w:noHBand="0" w:noVBand="1"/>
      </w:tblPr>
      <w:tblGrid>
        <w:gridCol w:w="9541"/>
        <w:gridCol w:w="4407"/>
      </w:tblGrid>
      <w:tr w:rsidR="008C0F66" w14:paraId="5CEAE847" w14:textId="77777777" w:rsidTr="008C0F66">
        <w:tc>
          <w:tcPr>
            <w:tcW w:w="9541" w:type="dxa"/>
          </w:tcPr>
          <w:p w14:paraId="501F2D2D"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lastRenderedPageBreak/>
              <w:t>Section 7: Risk to the Environment</w:t>
            </w:r>
          </w:p>
        </w:tc>
        <w:tc>
          <w:tcPr>
            <w:tcW w:w="4407" w:type="dxa"/>
          </w:tcPr>
          <w:p w14:paraId="57150843" w14:textId="77777777" w:rsidR="008C0F66" w:rsidRPr="008C0F66" w:rsidRDefault="008C0F66" w:rsidP="000F661A">
            <w:pPr>
              <w:rPr>
                <w:rFonts w:asciiTheme="minorHAnsi" w:hAnsiTheme="minorHAnsi" w:cstheme="minorHAnsi"/>
                <w:b/>
                <w:sz w:val="22"/>
                <w:szCs w:val="22"/>
              </w:rPr>
            </w:pPr>
          </w:p>
        </w:tc>
      </w:tr>
      <w:tr w:rsidR="008C0F66" w14:paraId="025ABDFB" w14:textId="77777777" w:rsidTr="008C0F66">
        <w:tc>
          <w:tcPr>
            <w:tcW w:w="9541" w:type="dxa"/>
            <w:vMerge w:val="restart"/>
          </w:tcPr>
          <w:p w14:paraId="3ADDC1E3"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7.1 – Unaltered Host Organisms/Vectors</w:t>
            </w:r>
          </w:p>
          <w:p w14:paraId="6863EFFD"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7.2 – Inserts</w:t>
            </w:r>
          </w:p>
          <w:p w14:paraId="5CFAA489"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7.3 – Modified Host Organisms/Vectors</w:t>
            </w:r>
          </w:p>
          <w:p w14:paraId="1686FDA1"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7.4 – Recombination</w:t>
            </w:r>
          </w:p>
          <w:p w14:paraId="53BCC581"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7.5 – Environmental Hazards</w:t>
            </w:r>
          </w:p>
          <w:p w14:paraId="0BF1D2AA"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7.6 – Likelihood of Release</w:t>
            </w:r>
          </w:p>
          <w:p w14:paraId="572B6D58"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7.7 – Contained Use or Deliberate Release</w:t>
            </w:r>
          </w:p>
          <w:p w14:paraId="380E9B8A"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7.8 – Assessment of Risk</w:t>
            </w:r>
          </w:p>
          <w:p w14:paraId="2371DD6B"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7.9 – Interim Assignment of GM Class (Environmental Risk)</w:t>
            </w:r>
          </w:p>
        </w:tc>
        <w:tc>
          <w:tcPr>
            <w:tcW w:w="4407" w:type="dxa"/>
          </w:tcPr>
          <w:p w14:paraId="62481501" w14:textId="77777777" w:rsidR="008C0F66" w:rsidRPr="008C0F66" w:rsidRDefault="008C0F66" w:rsidP="000F661A">
            <w:pPr>
              <w:rPr>
                <w:rFonts w:asciiTheme="minorHAnsi" w:hAnsiTheme="minorHAnsi" w:cstheme="minorHAnsi"/>
                <w:b/>
                <w:sz w:val="22"/>
                <w:szCs w:val="22"/>
              </w:rPr>
            </w:pPr>
          </w:p>
        </w:tc>
      </w:tr>
      <w:tr w:rsidR="008C0F66" w14:paraId="7037667A" w14:textId="77777777" w:rsidTr="008C0F66">
        <w:tc>
          <w:tcPr>
            <w:tcW w:w="9541" w:type="dxa"/>
            <w:vMerge/>
          </w:tcPr>
          <w:p w14:paraId="6E36E7E6" w14:textId="77777777" w:rsidR="008C0F66" w:rsidRPr="008C0F66" w:rsidRDefault="008C0F66" w:rsidP="000F661A">
            <w:pPr>
              <w:rPr>
                <w:rFonts w:asciiTheme="minorHAnsi" w:hAnsiTheme="minorHAnsi" w:cstheme="minorHAnsi"/>
                <w:sz w:val="22"/>
                <w:szCs w:val="22"/>
              </w:rPr>
            </w:pPr>
          </w:p>
        </w:tc>
        <w:tc>
          <w:tcPr>
            <w:tcW w:w="4407" w:type="dxa"/>
          </w:tcPr>
          <w:p w14:paraId="4B6B58B8" w14:textId="77777777" w:rsidR="008C0F66" w:rsidRPr="008C0F66" w:rsidRDefault="008C0F66" w:rsidP="000F661A">
            <w:pPr>
              <w:rPr>
                <w:rFonts w:asciiTheme="minorHAnsi" w:hAnsiTheme="minorHAnsi" w:cstheme="minorHAnsi"/>
                <w:b/>
                <w:sz w:val="22"/>
                <w:szCs w:val="22"/>
              </w:rPr>
            </w:pPr>
          </w:p>
        </w:tc>
      </w:tr>
      <w:tr w:rsidR="008C0F66" w14:paraId="4D552FA0" w14:textId="77777777" w:rsidTr="008C0F66">
        <w:tc>
          <w:tcPr>
            <w:tcW w:w="9541" w:type="dxa"/>
            <w:vMerge/>
          </w:tcPr>
          <w:p w14:paraId="18635C25" w14:textId="77777777" w:rsidR="008C0F66" w:rsidRPr="008C0F66" w:rsidRDefault="008C0F66" w:rsidP="000F661A">
            <w:pPr>
              <w:rPr>
                <w:rFonts w:asciiTheme="minorHAnsi" w:hAnsiTheme="minorHAnsi" w:cstheme="minorHAnsi"/>
                <w:sz w:val="22"/>
                <w:szCs w:val="22"/>
              </w:rPr>
            </w:pPr>
          </w:p>
        </w:tc>
        <w:tc>
          <w:tcPr>
            <w:tcW w:w="4407" w:type="dxa"/>
          </w:tcPr>
          <w:p w14:paraId="36D2BACE" w14:textId="77777777" w:rsidR="008C0F66" w:rsidRPr="008C0F66" w:rsidRDefault="008C0F66" w:rsidP="000F661A">
            <w:pPr>
              <w:rPr>
                <w:rFonts w:asciiTheme="minorHAnsi" w:hAnsiTheme="minorHAnsi" w:cstheme="minorHAnsi"/>
                <w:b/>
                <w:sz w:val="22"/>
                <w:szCs w:val="22"/>
              </w:rPr>
            </w:pPr>
          </w:p>
        </w:tc>
      </w:tr>
      <w:tr w:rsidR="008C0F66" w14:paraId="7D28BFC7" w14:textId="77777777" w:rsidTr="008C0F66">
        <w:tc>
          <w:tcPr>
            <w:tcW w:w="9541" w:type="dxa"/>
            <w:vMerge/>
          </w:tcPr>
          <w:p w14:paraId="5810EF34" w14:textId="77777777" w:rsidR="008C0F66" w:rsidRPr="008C0F66" w:rsidRDefault="008C0F66" w:rsidP="000F661A">
            <w:pPr>
              <w:rPr>
                <w:rFonts w:asciiTheme="minorHAnsi" w:hAnsiTheme="minorHAnsi" w:cstheme="minorHAnsi"/>
                <w:sz w:val="22"/>
                <w:szCs w:val="22"/>
              </w:rPr>
            </w:pPr>
          </w:p>
        </w:tc>
        <w:tc>
          <w:tcPr>
            <w:tcW w:w="4407" w:type="dxa"/>
          </w:tcPr>
          <w:p w14:paraId="1CB5952E" w14:textId="77777777" w:rsidR="008C0F66" w:rsidRPr="008C0F66" w:rsidRDefault="008C0F66" w:rsidP="000F661A">
            <w:pPr>
              <w:rPr>
                <w:rFonts w:asciiTheme="minorHAnsi" w:hAnsiTheme="minorHAnsi" w:cstheme="minorHAnsi"/>
                <w:b/>
                <w:sz w:val="22"/>
                <w:szCs w:val="22"/>
              </w:rPr>
            </w:pPr>
          </w:p>
        </w:tc>
      </w:tr>
      <w:tr w:rsidR="008C0F66" w14:paraId="1D77AB20" w14:textId="77777777" w:rsidTr="008C0F66">
        <w:tc>
          <w:tcPr>
            <w:tcW w:w="9541" w:type="dxa"/>
            <w:vMerge/>
          </w:tcPr>
          <w:p w14:paraId="1F522CBB" w14:textId="77777777" w:rsidR="008C0F66" w:rsidRPr="008C0F66" w:rsidRDefault="008C0F66" w:rsidP="000F661A">
            <w:pPr>
              <w:rPr>
                <w:rFonts w:asciiTheme="minorHAnsi" w:hAnsiTheme="minorHAnsi" w:cstheme="minorHAnsi"/>
                <w:sz w:val="22"/>
                <w:szCs w:val="22"/>
              </w:rPr>
            </w:pPr>
          </w:p>
        </w:tc>
        <w:tc>
          <w:tcPr>
            <w:tcW w:w="4407" w:type="dxa"/>
          </w:tcPr>
          <w:p w14:paraId="2E8ACA17" w14:textId="77777777" w:rsidR="008C0F66" w:rsidRPr="008C0F66" w:rsidRDefault="008C0F66" w:rsidP="000F661A">
            <w:pPr>
              <w:rPr>
                <w:rFonts w:asciiTheme="minorHAnsi" w:hAnsiTheme="minorHAnsi" w:cstheme="minorHAnsi"/>
                <w:b/>
                <w:sz w:val="22"/>
                <w:szCs w:val="22"/>
              </w:rPr>
            </w:pPr>
          </w:p>
        </w:tc>
      </w:tr>
      <w:tr w:rsidR="008C0F66" w14:paraId="4D97DA43" w14:textId="77777777" w:rsidTr="008C0F66">
        <w:tc>
          <w:tcPr>
            <w:tcW w:w="9541" w:type="dxa"/>
            <w:vMerge/>
          </w:tcPr>
          <w:p w14:paraId="12ECAB24" w14:textId="77777777" w:rsidR="008C0F66" w:rsidRPr="008C0F66" w:rsidRDefault="008C0F66" w:rsidP="000F661A">
            <w:pPr>
              <w:rPr>
                <w:rFonts w:asciiTheme="minorHAnsi" w:hAnsiTheme="minorHAnsi" w:cstheme="minorHAnsi"/>
                <w:sz w:val="22"/>
                <w:szCs w:val="22"/>
              </w:rPr>
            </w:pPr>
          </w:p>
        </w:tc>
        <w:tc>
          <w:tcPr>
            <w:tcW w:w="4407" w:type="dxa"/>
          </w:tcPr>
          <w:p w14:paraId="1C6E469E" w14:textId="77777777" w:rsidR="008C0F66" w:rsidRPr="008C0F66" w:rsidRDefault="008C0F66" w:rsidP="000F661A">
            <w:pPr>
              <w:rPr>
                <w:rFonts w:asciiTheme="minorHAnsi" w:hAnsiTheme="minorHAnsi" w:cstheme="minorHAnsi"/>
                <w:b/>
                <w:sz w:val="22"/>
                <w:szCs w:val="22"/>
              </w:rPr>
            </w:pPr>
          </w:p>
        </w:tc>
      </w:tr>
      <w:tr w:rsidR="008C0F66" w14:paraId="6BB2E4CB" w14:textId="77777777" w:rsidTr="008C0F66">
        <w:tc>
          <w:tcPr>
            <w:tcW w:w="9541" w:type="dxa"/>
            <w:vMerge/>
          </w:tcPr>
          <w:p w14:paraId="559D2563" w14:textId="77777777" w:rsidR="008C0F66" w:rsidRPr="008C0F66" w:rsidRDefault="008C0F66" w:rsidP="000F661A">
            <w:pPr>
              <w:rPr>
                <w:rFonts w:asciiTheme="minorHAnsi" w:hAnsiTheme="minorHAnsi" w:cstheme="minorHAnsi"/>
                <w:sz w:val="22"/>
                <w:szCs w:val="22"/>
              </w:rPr>
            </w:pPr>
          </w:p>
        </w:tc>
        <w:tc>
          <w:tcPr>
            <w:tcW w:w="4407" w:type="dxa"/>
          </w:tcPr>
          <w:p w14:paraId="08B03A22" w14:textId="77777777" w:rsidR="008C0F66" w:rsidRPr="008C0F66" w:rsidRDefault="008C0F66" w:rsidP="000F661A">
            <w:pPr>
              <w:rPr>
                <w:rFonts w:asciiTheme="minorHAnsi" w:hAnsiTheme="minorHAnsi" w:cstheme="minorHAnsi"/>
                <w:b/>
                <w:sz w:val="22"/>
                <w:szCs w:val="22"/>
              </w:rPr>
            </w:pPr>
          </w:p>
        </w:tc>
      </w:tr>
      <w:tr w:rsidR="008C0F66" w14:paraId="26713378" w14:textId="77777777" w:rsidTr="008C0F66">
        <w:tc>
          <w:tcPr>
            <w:tcW w:w="9541" w:type="dxa"/>
            <w:vMerge/>
          </w:tcPr>
          <w:p w14:paraId="490033A9" w14:textId="77777777" w:rsidR="008C0F66" w:rsidRPr="008C0F66" w:rsidRDefault="008C0F66" w:rsidP="000F661A">
            <w:pPr>
              <w:rPr>
                <w:rFonts w:asciiTheme="minorHAnsi" w:hAnsiTheme="minorHAnsi" w:cstheme="minorHAnsi"/>
                <w:sz w:val="22"/>
                <w:szCs w:val="22"/>
              </w:rPr>
            </w:pPr>
          </w:p>
        </w:tc>
        <w:tc>
          <w:tcPr>
            <w:tcW w:w="4407" w:type="dxa"/>
          </w:tcPr>
          <w:p w14:paraId="27CAB43C" w14:textId="77777777" w:rsidR="008C0F66" w:rsidRPr="008C0F66" w:rsidRDefault="008C0F66" w:rsidP="000F661A">
            <w:pPr>
              <w:rPr>
                <w:rFonts w:asciiTheme="minorHAnsi" w:hAnsiTheme="minorHAnsi" w:cstheme="minorHAnsi"/>
                <w:b/>
                <w:sz w:val="22"/>
                <w:szCs w:val="22"/>
              </w:rPr>
            </w:pPr>
          </w:p>
        </w:tc>
      </w:tr>
      <w:tr w:rsidR="008C0F66" w14:paraId="70D597AE" w14:textId="77777777" w:rsidTr="008C0F66">
        <w:tc>
          <w:tcPr>
            <w:tcW w:w="9541" w:type="dxa"/>
            <w:vMerge/>
          </w:tcPr>
          <w:p w14:paraId="5FD05BFB" w14:textId="77777777" w:rsidR="008C0F66" w:rsidRPr="008C0F66" w:rsidRDefault="008C0F66" w:rsidP="000F661A">
            <w:pPr>
              <w:rPr>
                <w:rFonts w:asciiTheme="minorHAnsi" w:hAnsiTheme="minorHAnsi" w:cstheme="minorHAnsi"/>
                <w:sz w:val="22"/>
                <w:szCs w:val="22"/>
              </w:rPr>
            </w:pPr>
          </w:p>
        </w:tc>
        <w:tc>
          <w:tcPr>
            <w:tcW w:w="4407" w:type="dxa"/>
          </w:tcPr>
          <w:p w14:paraId="5765A0C5" w14:textId="77777777" w:rsidR="008C0F66" w:rsidRPr="008C0F66" w:rsidRDefault="008C0F66" w:rsidP="000F661A">
            <w:pPr>
              <w:rPr>
                <w:rFonts w:asciiTheme="minorHAnsi" w:hAnsiTheme="minorHAnsi" w:cstheme="minorHAnsi"/>
                <w:b/>
                <w:sz w:val="22"/>
                <w:szCs w:val="22"/>
              </w:rPr>
            </w:pPr>
          </w:p>
        </w:tc>
      </w:tr>
      <w:tr w:rsidR="008C0F66" w14:paraId="65353A11" w14:textId="77777777" w:rsidTr="008C0F66">
        <w:tc>
          <w:tcPr>
            <w:tcW w:w="9541" w:type="dxa"/>
          </w:tcPr>
          <w:p w14:paraId="4D28E08D"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Section 8: Final Assignment of GM Class and Containment Level</w:t>
            </w:r>
          </w:p>
        </w:tc>
        <w:tc>
          <w:tcPr>
            <w:tcW w:w="4407" w:type="dxa"/>
          </w:tcPr>
          <w:p w14:paraId="343B6241" w14:textId="77777777" w:rsidR="008C0F66" w:rsidRPr="008C0F66" w:rsidRDefault="008C0F66" w:rsidP="000F661A">
            <w:pPr>
              <w:rPr>
                <w:rFonts w:asciiTheme="minorHAnsi" w:hAnsiTheme="minorHAnsi" w:cstheme="minorHAnsi"/>
                <w:b/>
                <w:sz w:val="22"/>
                <w:szCs w:val="22"/>
              </w:rPr>
            </w:pPr>
          </w:p>
        </w:tc>
      </w:tr>
      <w:tr w:rsidR="008C0F66" w14:paraId="0CBDDA30" w14:textId="77777777" w:rsidTr="008C0F66">
        <w:tc>
          <w:tcPr>
            <w:tcW w:w="9541" w:type="dxa"/>
          </w:tcPr>
          <w:p w14:paraId="460191F1"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Section 9: Occupational Health</w:t>
            </w:r>
          </w:p>
        </w:tc>
        <w:tc>
          <w:tcPr>
            <w:tcW w:w="4407" w:type="dxa"/>
          </w:tcPr>
          <w:p w14:paraId="45489661" w14:textId="77777777" w:rsidR="008C0F66" w:rsidRPr="008C0F66" w:rsidRDefault="008C0F66" w:rsidP="000F661A">
            <w:pPr>
              <w:rPr>
                <w:rFonts w:asciiTheme="minorHAnsi" w:hAnsiTheme="minorHAnsi" w:cstheme="minorHAnsi"/>
                <w:b/>
                <w:sz w:val="22"/>
                <w:szCs w:val="22"/>
              </w:rPr>
            </w:pPr>
          </w:p>
        </w:tc>
      </w:tr>
      <w:tr w:rsidR="008C0F66" w14:paraId="30579FB4" w14:textId="77777777" w:rsidTr="008C0F66">
        <w:tc>
          <w:tcPr>
            <w:tcW w:w="9541" w:type="dxa"/>
          </w:tcPr>
          <w:p w14:paraId="6A6819D5" w14:textId="7B95BFFC"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.1 – Health Effects</w:t>
            </w:r>
          </w:p>
          <w:p w14:paraId="36B3FBA3" w14:textId="1EF1309A"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.2 – Medical Risk Assessment</w:t>
            </w:r>
          </w:p>
          <w:p w14:paraId="31C96E56" w14:textId="76716DFE"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.3 – Pre-Exposure Arrangements</w:t>
            </w:r>
          </w:p>
          <w:p w14:paraId="179AB615" w14:textId="1FBBE8B2"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.4 – Post-Exposure Action</w:t>
            </w:r>
          </w:p>
          <w:p w14:paraId="2547F921" w14:textId="0DB63BA6"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.5 – Antibiotic Treatment or Chemoprophylaxis</w:t>
            </w:r>
          </w:p>
          <w:p w14:paraId="552D34FD" w14:textId="60A2292B"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.6 – Health Surveillance Required</w:t>
            </w:r>
          </w:p>
          <w:p w14:paraId="4256AB1F" w14:textId="7F525415" w:rsidR="008C0F66" w:rsidRPr="008C0F66" w:rsidRDefault="00C9291B" w:rsidP="000F661A">
            <w:pPr>
              <w:rPr>
                <w:rFonts w:asciiTheme="minorHAnsi" w:hAnsiTheme="minorHAnsi" w:cstheme="minorHAnsi"/>
                <w:sz w:val="22"/>
                <w:szCs w:val="22"/>
              </w:rPr>
            </w:pPr>
            <w:r>
              <w:rPr>
                <w:rFonts w:asciiTheme="minorHAnsi" w:hAnsiTheme="minorHAnsi" w:cstheme="minorHAnsi"/>
                <w:sz w:val="22"/>
                <w:szCs w:val="22"/>
              </w:rPr>
              <w:t>9</w:t>
            </w:r>
            <w:r w:rsidR="008C0F66" w:rsidRPr="008C0F66">
              <w:rPr>
                <w:rFonts w:asciiTheme="minorHAnsi" w:hAnsiTheme="minorHAnsi" w:cstheme="minorHAnsi"/>
                <w:sz w:val="22"/>
                <w:szCs w:val="22"/>
              </w:rPr>
              <w:t>.7 – Additional Notes &amp; Comments</w:t>
            </w:r>
          </w:p>
        </w:tc>
        <w:tc>
          <w:tcPr>
            <w:tcW w:w="4407" w:type="dxa"/>
          </w:tcPr>
          <w:p w14:paraId="11EF9C9B" w14:textId="77777777" w:rsidR="008C0F66" w:rsidRPr="008C0F66" w:rsidRDefault="008C0F66" w:rsidP="000F661A">
            <w:pPr>
              <w:rPr>
                <w:rFonts w:asciiTheme="minorHAnsi" w:hAnsiTheme="minorHAnsi" w:cstheme="minorHAnsi"/>
                <w:b/>
                <w:sz w:val="22"/>
                <w:szCs w:val="22"/>
              </w:rPr>
            </w:pPr>
          </w:p>
        </w:tc>
      </w:tr>
      <w:tr w:rsidR="008C0F66" w14:paraId="6940048B" w14:textId="77777777" w:rsidTr="008C0F66">
        <w:tc>
          <w:tcPr>
            <w:tcW w:w="9541" w:type="dxa"/>
          </w:tcPr>
          <w:p w14:paraId="2C969B7A"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Arrangements to Control Risk</w:t>
            </w:r>
          </w:p>
        </w:tc>
        <w:tc>
          <w:tcPr>
            <w:tcW w:w="4407" w:type="dxa"/>
          </w:tcPr>
          <w:p w14:paraId="28D75E0E" w14:textId="77777777" w:rsidR="008C0F66" w:rsidRPr="008C0F66" w:rsidRDefault="008C0F66" w:rsidP="000F661A">
            <w:pPr>
              <w:rPr>
                <w:rFonts w:asciiTheme="minorHAnsi" w:hAnsiTheme="minorHAnsi" w:cstheme="minorHAnsi"/>
                <w:b/>
                <w:sz w:val="22"/>
                <w:szCs w:val="22"/>
              </w:rPr>
            </w:pPr>
          </w:p>
        </w:tc>
      </w:tr>
      <w:tr w:rsidR="008C0F66" w14:paraId="1E28A914" w14:textId="77777777" w:rsidTr="008C0F66">
        <w:tc>
          <w:tcPr>
            <w:tcW w:w="9541" w:type="dxa"/>
          </w:tcPr>
          <w:p w14:paraId="57FB30F2"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Section 10: Patient Considerations</w:t>
            </w:r>
          </w:p>
        </w:tc>
        <w:tc>
          <w:tcPr>
            <w:tcW w:w="4407" w:type="dxa"/>
          </w:tcPr>
          <w:p w14:paraId="5A9195B2" w14:textId="77777777" w:rsidR="008C0F66" w:rsidRPr="008C0F66" w:rsidRDefault="008C0F66" w:rsidP="000F661A">
            <w:pPr>
              <w:rPr>
                <w:rFonts w:asciiTheme="minorHAnsi" w:hAnsiTheme="minorHAnsi" w:cstheme="minorHAnsi"/>
                <w:b/>
                <w:sz w:val="22"/>
                <w:szCs w:val="22"/>
              </w:rPr>
            </w:pPr>
          </w:p>
        </w:tc>
      </w:tr>
      <w:tr w:rsidR="008C0F66" w:rsidRPr="008C0F66" w14:paraId="106ADD62" w14:textId="77777777" w:rsidTr="008C0F66">
        <w:tc>
          <w:tcPr>
            <w:tcW w:w="9541" w:type="dxa"/>
          </w:tcPr>
          <w:p w14:paraId="18EB2ED2"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10.1 - Administration to Patient</w:t>
            </w:r>
          </w:p>
        </w:tc>
        <w:tc>
          <w:tcPr>
            <w:tcW w:w="4407" w:type="dxa"/>
          </w:tcPr>
          <w:p w14:paraId="116FFDDE" w14:textId="77777777" w:rsidR="008C0F66" w:rsidRPr="008C0F66" w:rsidRDefault="008C0F66" w:rsidP="000F661A">
            <w:pPr>
              <w:rPr>
                <w:rFonts w:asciiTheme="minorHAnsi" w:hAnsiTheme="minorHAnsi" w:cstheme="minorHAnsi"/>
                <w:b/>
                <w:sz w:val="22"/>
                <w:szCs w:val="22"/>
              </w:rPr>
            </w:pPr>
          </w:p>
        </w:tc>
      </w:tr>
      <w:tr w:rsidR="008C0F66" w:rsidRPr="008C0F66" w14:paraId="109CF72A" w14:textId="77777777" w:rsidTr="008C0F66">
        <w:tc>
          <w:tcPr>
            <w:tcW w:w="9541" w:type="dxa"/>
          </w:tcPr>
          <w:p w14:paraId="6EBBA0C3"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10.2 - Patient Care</w:t>
            </w:r>
          </w:p>
        </w:tc>
        <w:tc>
          <w:tcPr>
            <w:tcW w:w="4407" w:type="dxa"/>
          </w:tcPr>
          <w:p w14:paraId="2F134078" w14:textId="77777777" w:rsidR="008C0F66" w:rsidRPr="008C0F66" w:rsidRDefault="008C0F66" w:rsidP="000F661A">
            <w:pPr>
              <w:rPr>
                <w:rFonts w:asciiTheme="minorHAnsi" w:hAnsiTheme="minorHAnsi" w:cstheme="minorHAnsi"/>
                <w:b/>
                <w:sz w:val="22"/>
                <w:szCs w:val="22"/>
              </w:rPr>
            </w:pPr>
          </w:p>
        </w:tc>
      </w:tr>
      <w:tr w:rsidR="008C0F66" w:rsidRPr="008C0F66" w14:paraId="0C0BCCEE" w14:textId="77777777" w:rsidTr="008C0F66">
        <w:tc>
          <w:tcPr>
            <w:tcW w:w="9541" w:type="dxa"/>
          </w:tcPr>
          <w:p w14:paraId="70C2C93E"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10.3 - Patient Follow up</w:t>
            </w:r>
          </w:p>
        </w:tc>
        <w:tc>
          <w:tcPr>
            <w:tcW w:w="4407" w:type="dxa"/>
          </w:tcPr>
          <w:p w14:paraId="7BAF3832" w14:textId="77777777" w:rsidR="008C0F66" w:rsidRPr="008C0F66" w:rsidRDefault="008C0F66" w:rsidP="000F661A">
            <w:pPr>
              <w:rPr>
                <w:rFonts w:asciiTheme="minorHAnsi" w:hAnsiTheme="minorHAnsi" w:cstheme="minorHAnsi"/>
                <w:b/>
                <w:sz w:val="22"/>
                <w:szCs w:val="22"/>
              </w:rPr>
            </w:pPr>
          </w:p>
        </w:tc>
      </w:tr>
      <w:tr w:rsidR="008C0F66" w:rsidRPr="008C0F66" w14:paraId="1EC5CC20" w14:textId="77777777" w:rsidTr="008C0F66">
        <w:tc>
          <w:tcPr>
            <w:tcW w:w="9541" w:type="dxa"/>
          </w:tcPr>
          <w:p w14:paraId="7672D87E"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Section 11: Staff Considerations</w:t>
            </w:r>
          </w:p>
        </w:tc>
        <w:tc>
          <w:tcPr>
            <w:tcW w:w="4407" w:type="dxa"/>
          </w:tcPr>
          <w:p w14:paraId="2EE83F01" w14:textId="77777777" w:rsidR="008C0F66" w:rsidRPr="008C0F66" w:rsidRDefault="008C0F66" w:rsidP="000F661A">
            <w:pPr>
              <w:rPr>
                <w:rFonts w:asciiTheme="minorHAnsi" w:hAnsiTheme="minorHAnsi" w:cstheme="minorHAnsi"/>
                <w:b/>
                <w:sz w:val="22"/>
                <w:szCs w:val="22"/>
              </w:rPr>
            </w:pPr>
          </w:p>
        </w:tc>
      </w:tr>
      <w:tr w:rsidR="008C0F66" w:rsidRPr="008C0F66" w14:paraId="4596CD2A" w14:textId="77777777" w:rsidTr="008C0F66">
        <w:tc>
          <w:tcPr>
            <w:tcW w:w="9541" w:type="dxa"/>
          </w:tcPr>
          <w:p w14:paraId="2534BB66" w14:textId="77777777" w:rsidR="008C0F66" w:rsidRPr="008C0F66" w:rsidRDefault="008C0F66" w:rsidP="000F661A">
            <w:pPr>
              <w:rPr>
                <w:rFonts w:asciiTheme="minorHAnsi" w:hAnsiTheme="minorHAnsi" w:cstheme="minorHAnsi"/>
                <w:bCs/>
                <w:sz w:val="22"/>
                <w:szCs w:val="22"/>
              </w:rPr>
            </w:pPr>
            <w:r w:rsidRPr="008C0F66">
              <w:rPr>
                <w:rFonts w:asciiTheme="minorHAnsi" w:hAnsiTheme="minorHAnsi" w:cstheme="minorHAnsi"/>
                <w:bCs/>
                <w:sz w:val="22"/>
                <w:szCs w:val="22"/>
              </w:rPr>
              <w:t>11.1 Staff Safety and Surveillance</w:t>
            </w:r>
          </w:p>
        </w:tc>
        <w:tc>
          <w:tcPr>
            <w:tcW w:w="4407" w:type="dxa"/>
          </w:tcPr>
          <w:p w14:paraId="7305EE60" w14:textId="77777777" w:rsidR="008C0F66" w:rsidRPr="008C0F66" w:rsidRDefault="008C0F66" w:rsidP="000F661A">
            <w:pPr>
              <w:rPr>
                <w:rFonts w:asciiTheme="minorHAnsi" w:hAnsiTheme="minorHAnsi" w:cstheme="minorHAnsi"/>
                <w:b/>
                <w:sz w:val="22"/>
                <w:szCs w:val="22"/>
              </w:rPr>
            </w:pPr>
          </w:p>
        </w:tc>
      </w:tr>
      <w:tr w:rsidR="008C0F66" w:rsidRPr="008C0F66" w14:paraId="5ACD48C0" w14:textId="77777777" w:rsidTr="008C0F66">
        <w:tc>
          <w:tcPr>
            <w:tcW w:w="9541" w:type="dxa"/>
          </w:tcPr>
          <w:p w14:paraId="45499A80"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Section 12: Waste Management Considerations</w:t>
            </w:r>
          </w:p>
        </w:tc>
        <w:tc>
          <w:tcPr>
            <w:tcW w:w="4407" w:type="dxa"/>
          </w:tcPr>
          <w:p w14:paraId="33B8FCF6" w14:textId="77777777" w:rsidR="008C0F66" w:rsidRPr="008C0F66" w:rsidRDefault="008C0F66" w:rsidP="000F661A">
            <w:pPr>
              <w:rPr>
                <w:rFonts w:asciiTheme="minorHAnsi" w:hAnsiTheme="minorHAnsi" w:cstheme="minorHAnsi"/>
                <w:b/>
                <w:sz w:val="22"/>
                <w:szCs w:val="22"/>
              </w:rPr>
            </w:pPr>
          </w:p>
        </w:tc>
      </w:tr>
      <w:tr w:rsidR="008C0F66" w:rsidRPr="008C0F66" w14:paraId="4D6F22A4" w14:textId="77777777" w:rsidTr="008C0F66">
        <w:tc>
          <w:tcPr>
            <w:tcW w:w="9541" w:type="dxa"/>
          </w:tcPr>
          <w:p w14:paraId="106CD05C"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12.1 – Waste Management</w:t>
            </w:r>
          </w:p>
        </w:tc>
        <w:tc>
          <w:tcPr>
            <w:tcW w:w="4407" w:type="dxa"/>
          </w:tcPr>
          <w:p w14:paraId="39820E66" w14:textId="77777777" w:rsidR="008C0F66" w:rsidRPr="008C0F66" w:rsidRDefault="008C0F66" w:rsidP="000F661A">
            <w:pPr>
              <w:rPr>
                <w:rFonts w:asciiTheme="minorHAnsi" w:hAnsiTheme="minorHAnsi" w:cstheme="minorHAnsi"/>
                <w:b/>
                <w:sz w:val="22"/>
                <w:szCs w:val="22"/>
              </w:rPr>
            </w:pPr>
          </w:p>
        </w:tc>
      </w:tr>
    </w:tbl>
    <w:p w14:paraId="7BA89F2F" w14:textId="02EC227B" w:rsidR="00DE3343" w:rsidRDefault="00DE3343" w:rsidP="00B41D46">
      <w:pPr>
        <w:pStyle w:val="Heading2"/>
        <w:numPr>
          <w:ilvl w:val="0"/>
          <w:numId w:val="0"/>
        </w:numPr>
        <w:ind w:left="720" w:hanging="720"/>
      </w:pPr>
    </w:p>
    <w:p w14:paraId="2659EB20" w14:textId="77777777" w:rsidR="008C0F66" w:rsidRDefault="008C0F66" w:rsidP="008C0F66">
      <w:pPr>
        <w:sectPr w:rsidR="008C0F66" w:rsidSect="003E0123">
          <w:pgSz w:w="16838" w:h="11906" w:orient="landscape"/>
          <w:pgMar w:top="1701" w:right="1440" w:bottom="1304" w:left="1440" w:header="510" w:footer="505" w:gutter="0"/>
          <w:cols w:space="708"/>
          <w:titlePg/>
          <w:docGrid w:linePitch="360"/>
        </w:sectPr>
      </w:pPr>
    </w:p>
    <w:tbl>
      <w:tblPr>
        <w:tblStyle w:val="TableGrid"/>
        <w:tblW w:w="0" w:type="auto"/>
        <w:tblInd w:w="0" w:type="dxa"/>
        <w:tblLook w:val="04A0" w:firstRow="1" w:lastRow="0" w:firstColumn="1" w:lastColumn="0" w:noHBand="0" w:noVBand="1"/>
      </w:tblPr>
      <w:tblGrid>
        <w:gridCol w:w="9543"/>
        <w:gridCol w:w="4405"/>
      </w:tblGrid>
      <w:tr w:rsidR="008C0F66" w:rsidRPr="008C0F66" w14:paraId="389070F1" w14:textId="77777777" w:rsidTr="000F661A">
        <w:tc>
          <w:tcPr>
            <w:tcW w:w="9776" w:type="dxa"/>
          </w:tcPr>
          <w:p w14:paraId="4D0FEBEB"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lastRenderedPageBreak/>
              <w:t>Section 13: Pharmacy and Product Preparation/Storage and Transport</w:t>
            </w:r>
          </w:p>
        </w:tc>
        <w:tc>
          <w:tcPr>
            <w:tcW w:w="4536" w:type="dxa"/>
          </w:tcPr>
          <w:p w14:paraId="76DA8796" w14:textId="77777777" w:rsidR="008C0F66" w:rsidRPr="008C0F66" w:rsidRDefault="008C0F66" w:rsidP="000F661A">
            <w:pPr>
              <w:rPr>
                <w:rFonts w:asciiTheme="minorHAnsi" w:hAnsiTheme="minorHAnsi" w:cstheme="minorHAnsi"/>
                <w:b/>
                <w:sz w:val="22"/>
                <w:szCs w:val="22"/>
              </w:rPr>
            </w:pPr>
          </w:p>
        </w:tc>
      </w:tr>
      <w:tr w:rsidR="008C0F66" w:rsidRPr="008C0F66" w14:paraId="2E22F3B1" w14:textId="77777777" w:rsidTr="000F661A">
        <w:tc>
          <w:tcPr>
            <w:tcW w:w="9776" w:type="dxa"/>
          </w:tcPr>
          <w:p w14:paraId="18499350"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 xml:space="preserve">13.1 – Manufacture </w:t>
            </w:r>
          </w:p>
        </w:tc>
        <w:tc>
          <w:tcPr>
            <w:tcW w:w="4536" w:type="dxa"/>
          </w:tcPr>
          <w:p w14:paraId="59A51BA8" w14:textId="77777777" w:rsidR="008C0F66" w:rsidRPr="008C0F66" w:rsidRDefault="008C0F66" w:rsidP="000F661A">
            <w:pPr>
              <w:rPr>
                <w:rFonts w:asciiTheme="minorHAnsi" w:hAnsiTheme="minorHAnsi" w:cstheme="minorHAnsi"/>
                <w:b/>
                <w:sz w:val="22"/>
                <w:szCs w:val="22"/>
              </w:rPr>
            </w:pPr>
          </w:p>
        </w:tc>
      </w:tr>
      <w:tr w:rsidR="008C0F66" w:rsidRPr="008C0F66" w14:paraId="4F6351A8" w14:textId="77777777" w:rsidTr="000F661A">
        <w:tc>
          <w:tcPr>
            <w:tcW w:w="9776" w:type="dxa"/>
          </w:tcPr>
          <w:p w14:paraId="0DEBAA37"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13.2 – Shipment/GMP receipt</w:t>
            </w:r>
          </w:p>
        </w:tc>
        <w:tc>
          <w:tcPr>
            <w:tcW w:w="4536" w:type="dxa"/>
          </w:tcPr>
          <w:p w14:paraId="24EDBC73" w14:textId="77777777" w:rsidR="008C0F66" w:rsidRPr="008C0F66" w:rsidRDefault="008C0F66" w:rsidP="000F661A">
            <w:pPr>
              <w:rPr>
                <w:rFonts w:asciiTheme="minorHAnsi" w:hAnsiTheme="minorHAnsi" w:cstheme="minorHAnsi"/>
                <w:b/>
                <w:sz w:val="22"/>
                <w:szCs w:val="22"/>
              </w:rPr>
            </w:pPr>
          </w:p>
        </w:tc>
      </w:tr>
      <w:tr w:rsidR="008C0F66" w:rsidRPr="008C0F66" w14:paraId="261CD880" w14:textId="77777777" w:rsidTr="000F661A">
        <w:tc>
          <w:tcPr>
            <w:tcW w:w="9776" w:type="dxa"/>
          </w:tcPr>
          <w:p w14:paraId="3040779E"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13.3 – Storage</w:t>
            </w:r>
          </w:p>
        </w:tc>
        <w:tc>
          <w:tcPr>
            <w:tcW w:w="4536" w:type="dxa"/>
          </w:tcPr>
          <w:p w14:paraId="3439BD38" w14:textId="77777777" w:rsidR="008C0F66" w:rsidRPr="008C0F66" w:rsidRDefault="008C0F66" w:rsidP="000F661A">
            <w:pPr>
              <w:rPr>
                <w:rFonts w:asciiTheme="minorHAnsi" w:hAnsiTheme="minorHAnsi" w:cstheme="minorHAnsi"/>
                <w:b/>
                <w:sz w:val="22"/>
                <w:szCs w:val="22"/>
              </w:rPr>
            </w:pPr>
          </w:p>
        </w:tc>
      </w:tr>
      <w:tr w:rsidR="008C0F66" w:rsidRPr="008C0F66" w14:paraId="62AA0FC6" w14:textId="77777777" w:rsidTr="000F661A">
        <w:tc>
          <w:tcPr>
            <w:tcW w:w="9776" w:type="dxa"/>
          </w:tcPr>
          <w:p w14:paraId="3BAA6118"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13.4 – Preparation / Manipulation</w:t>
            </w:r>
          </w:p>
        </w:tc>
        <w:tc>
          <w:tcPr>
            <w:tcW w:w="4536" w:type="dxa"/>
          </w:tcPr>
          <w:p w14:paraId="125BB136" w14:textId="77777777" w:rsidR="008C0F66" w:rsidRPr="008C0F66" w:rsidRDefault="008C0F66" w:rsidP="000F661A">
            <w:pPr>
              <w:rPr>
                <w:rFonts w:asciiTheme="minorHAnsi" w:hAnsiTheme="minorHAnsi" w:cstheme="minorHAnsi"/>
                <w:b/>
                <w:sz w:val="22"/>
                <w:szCs w:val="22"/>
              </w:rPr>
            </w:pPr>
          </w:p>
        </w:tc>
      </w:tr>
      <w:tr w:rsidR="008C0F66" w:rsidRPr="008C0F66" w14:paraId="3403AD90" w14:textId="77777777" w:rsidTr="000F661A">
        <w:tc>
          <w:tcPr>
            <w:tcW w:w="9776" w:type="dxa"/>
          </w:tcPr>
          <w:p w14:paraId="312C10BF"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13.5 – Transfer to Administration Area</w:t>
            </w:r>
          </w:p>
        </w:tc>
        <w:tc>
          <w:tcPr>
            <w:tcW w:w="4536" w:type="dxa"/>
          </w:tcPr>
          <w:p w14:paraId="028B45DC" w14:textId="77777777" w:rsidR="008C0F66" w:rsidRPr="008C0F66" w:rsidRDefault="008C0F66" w:rsidP="000F661A">
            <w:pPr>
              <w:rPr>
                <w:rFonts w:asciiTheme="minorHAnsi" w:hAnsiTheme="minorHAnsi" w:cstheme="minorHAnsi"/>
                <w:b/>
                <w:sz w:val="22"/>
                <w:szCs w:val="22"/>
              </w:rPr>
            </w:pPr>
          </w:p>
        </w:tc>
      </w:tr>
      <w:tr w:rsidR="008C0F66" w:rsidRPr="008C0F66" w14:paraId="4BEE09BE" w14:textId="77777777" w:rsidTr="000F661A">
        <w:tc>
          <w:tcPr>
            <w:tcW w:w="9776" w:type="dxa"/>
          </w:tcPr>
          <w:p w14:paraId="0C264057"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13.6 – Chain of custody</w:t>
            </w:r>
          </w:p>
        </w:tc>
        <w:tc>
          <w:tcPr>
            <w:tcW w:w="4536" w:type="dxa"/>
          </w:tcPr>
          <w:p w14:paraId="327EF79D" w14:textId="77777777" w:rsidR="008C0F66" w:rsidRPr="008C0F66" w:rsidRDefault="008C0F66" w:rsidP="000F661A">
            <w:pPr>
              <w:rPr>
                <w:rFonts w:asciiTheme="minorHAnsi" w:hAnsiTheme="minorHAnsi" w:cstheme="minorHAnsi"/>
                <w:b/>
                <w:sz w:val="22"/>
                <w:szCs w:val="22"/>
              </w:rPr>
            </w:pPr>
          </w:p>
        </w:tc>
      </w:tr>
      <w:tr w:rsidR="008C0F66" w:rsidRPr="008C0F66" w14:paraId="3316F5E8" w14:textId="77777777" w:rsidTr="000F661A">
        <w:tc>
          <w:tcPr>
            <w:tcW w:w="9776" w:type="dxa"/>
          </w:tcPr>
          <w:p w14:paraId="05F89159"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13.7 – Prescription</w:t>
            </w:r>
          </w:p>
        </w:tc>
        <w:tc>
          <w:tcPr>
            <w:tcW w:w="4536" w:type="dxa"/>
          </w:tcPr>
          <w:p w14:paraId="2BECB636" w14:textId="77777777" w:rsidR="008C0F66" w:rsidRPr="008C0F66" w:rsidRDefault="008C0F66" w:rsidP="000F661A">
            <w:pPr>
              <w:rPr>
                <w:rFonts w:asciiTheme="minorHAnsi" w:hAnsiTheme="minorHAnsi" w:cstheme="minorHAnsi"/>
                <w:b/>
                <w:sz w:val="22"/>
                <w:szCs w:val="22"/>
              </w:rPr>
            </w:pPr>
          </w:p>
        </w:tc>
      </w:tr>
      <w:tr w:rsidR="008C0F66" w:rsidRPr="008C0F66" w14:paraId="2E7C1BBE" w14:textId="77777777" w:rsidTr="000F661A">
        <w:tc>
          <w:tcPr>
            <w:tcW w:w="9776" w:type="dxa"/>
          </w:tcPr>
          <w:p w14:paraId="12E49947"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13.8 - Disposal</w:t>
            </w:r>
          </w:p>
        </w:tc>
        <w:tc>
          <w:tcPr>
            <w:tcW w:w="4536" w:type="dxa"/>
          </w:tcPr>
          <w:p w14:paraId="66D90405" w14:textId="77777777" w:rsidR="008C0F66" w:rsidRPr="008C0F66" w:rsidRDefault="008C0F66" w:rsidP="000F661A">
            <w:pPr>
              <w:rPr>
                <w:rFonts w:asciiTheme="minorHAnsi" w:hAnsiTheme="minorHAnsi" w:cstheme="minorHAnsi"/>
                <w:b/>
                <w:sz w:val="22"/>
                <w:szCs w:val="22"/>
              </w:rPr>
            </w:pPr>
          </w:p>
        </w:tc>
      </w:tr>
      <w:tr w:rsidR="008C0F66" w:rsidRPr="008C0F66" w14:paraId="36C7A601" w14:textId="77777777" w:rsidTr="000F661A">
        <w:tc>
          <w:tcPr>
            <w:tcW w:w="9776" w:type="dxa"/>
          </w:tcPr>
          <w:p w14:paraId="6A411F63"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Section 14: Information, Instruction, Supervision and Training</w:t>
            </w:r>
          </w:p>
        </w:tc>
        <w:tc>
          <w:tcPr>
            <w:tcW w:w="4536" w:type="dxa"/>
          </w:tcPr>
          <w:p w14:paraId="5F5E1139" w14:textId="77777777" w:rsidR="008C0F66" w:rsidRPr="008C0F66" w:rsidRDefault="008C0F66" w:rsidP="000F661A">
            <w:pPr>
              <w:rPr>
                <w:rFonts w:asciiTheme="minorHAnsi" w:hAnsiTheme="minorHAnsi" w:cstheme="minorHAnsi"/>
                <w:b/>
                <w:sz w:val="22"/>
                <w:szCs w:val="22"/>
              </w:rPr>
            </w:pPr>
          </w:p>
        </w:tc>
      </w:tr>
      <w:tr w:rsidR="008C0F66" w:rsidRPr="008C0F66" w14:paraId="4DD721BB" w14:textId="77777777" w:rsidTr="000F661A">
        <w:tc>
          <w:tcPr>
            <w:tcW w:w="9776" w:type="dxa"/>
          </w:tcPr>
          <w:p w14:paraId="2438363A"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14.1 – Relevant SOPs</w:t>
            </w:r>
          </w:p>
          <w:p w14:paraId="1B851BF3" w14:textId="77777777" w:rsidR="008C0F66" w:rsidRPr="008C0F66" w:rsidRDefault="008C0F66" w:rsidP="000F661A">
            <w:pPr>
              <w:rPr>
                <w:rFonts w:asciiTheme="minorHAnsi" w:hAnsiTheme="minorHAnsi" w:cstheme="minorHAnsi"/>
                <w:sz w:val="22"/>
                <w:szCs w:val="22"/>
              </w:rPr>
            </w:pPr>
            <w:r w:rsidRPr="008C0F66">
              <w:rPr>
                <w:rFonts w:asciiTheme="minorHAnsi" w:hAnsiTheme="minorHAnsi" w:cstheme="minorHAnsi"/>
                <w:sz w:val="22"/>
                <w:szCs w:val="22"/>
              </w:rPr>
              <w:t>14.2 - Training</w:t>
            </w:r>
          </w:p>
        </w:tc>
        <w:tc>
          <w:tcPr>
            <w:tcW w:w="4536" w:type="dxa"/>
          </w:tcPr>
          <w:p w14:paraId="5C8DFAB0" w14:textId="77777777" w:rsidR="008C0F66" w:rsidRPr="008C0F66" w:rsidRDefault="008C0F66" w:rsidP="000F661A">
            <w:pPr>
              <w:rPr>
                <w:rFonts w:asciiTheme="minorHAnsi" w:hAnsiTheme="minorHAnsi" w:cstheme="minorHAnsi"/>
                <w:sz w:val="22"/>
                <w:szCs w:val="22"/>
              </w:rPr>
            </w:pPr>
          </w:p>
        </w:tc>
      </w:tr>
      <w:tr w:rsidR="008C0F66" w:rsidRPr="008C0F66" w14:paraId="2BF0B9E6" w14:textId="77777777" w:rsidTr="000F661A">
        <w:tc>
          <w:tcPr>
            <w:tcW w:w="9776" w:type="dxa"/>
          </w:tcPr>
          <w:p w14:paraId="5135DD12" w14:textId="77777777" w:rsidR="008C0F66" w:rsidRPr="008C0F66" w:rsidRDefault="008C0F66" w:rsidP="000F661A">
            <w:pPr>
              <w:rPr>
                <w:rFonts w:asciiTheme="minorHAnsi" w:hAnsiTheme="minorHAnsi" w:cstheme="minorHAnsi"/>
                <w:b/>
                <w:bCs/>
                <w:sz w:val="22"/>
                <w:szCs w:val="22"/>
              </w:rPr>
            </w:pPr>
            <w:r w:rsidRPr="008C0F66">
              <w:rPr>
                <w:rFonts w:asciiTheme="minorHAnsi" w:hAnsiTheme="minorHAnsi" w:cstheme="minorHAnsi"/>
                <w:b/>
                <w:bCs/>
                <w:sz w:val="22"/>
                <w:szCs w:val="22"/>
              </w:rPr>
              <w:t>Section 15: Accommodation</w:t>
            </w:r>
          </w:p>
        </w:tc>
        <w:tc>
          <w:tcPr>
            <w:tcW w:w="4536" w:type="dxa"/>
          </w:tcPr>
          <w:p w14:paraId="1A6EE916" w14:textId="77777777" w:rsidR="008C0F66" w:rsidRPr="008C0F66" w:rsidRDefault="008C0F66" w:rsidP="000F661A">
            <w:pPr>
              <w:rPr>
                <w:rFonts w:asciiTheme="minorHAnsi" w:hAnsiTheme="minorHAnsi" w:cstheme="minorHAnsi"/>
                <w:sz w:val="22"/>
                <w:szCs w:val="22"/>
              </w:rPr>
            </w:pPr>
          </w:p>
        </w:tc>
      </w:tr>
      <w:tr w:rsidR="008C0F66" w:rsidRPr="008C0F66" w14:paraId="1087CBF0" w14:textId="77777777" w:rsidTr="000F661A">
        <w:tc>
          <w:tcPr>
            <w:tcW w:w="9776" w:type="dxa"/>
          </w:tcPr>
          <w:p w14:paraId="4D187C47" w14:textId="77777777" w:rsidR="008C0F66" w:rsidRPr="008C0F66" w:rsidRDefault="008C0F66" w:rsidP="000F661A">
            <w:pPr>
              <w:rPr>
                <w:rFonts w:asciiTheme="minorHAnsi" w:hAnsiTheme="minorHAnsi" w:cstheme="minorHAnsi"/>
                <w:b/>
                <w:bCs/>
                <w:sz w:val="22"/>
                <w:szCs w:val="22"/>
              </w:rPr>
            </w:pPr>
            <w:r w:rsidRPr="008C0F66">
              <w:rPr>
                <w:rFonts w:asciiTheme="minorHAnsi" w:hAnsiTheme="minorHAnsi" w:cstheme="minorHAnsi"/>
                <w:b/>
                <w:bCs/>
                <w:sz w:val="22"/>
                <w:szCs w:val="22"/>
              </w:rPr>
              <w:t>Section 16: Personnel at risk</w:t>
            </w:r>
          </w:p>
        </w:tc>
        <w:tc>
          <w:tcPr>
            <w:tcW w:w="4536" w:type="dxa"/>
          </w:tcPr>
          <w:p w14:paraId="3F6493D3" w14:textId="77777777" w:rsidR="008C0F66" w:rsidRPr="008C0F66" w:rsidRDefault="008C0F66" w:rsidP="000F661A">
            <w:pPr>
              <w:rPr>
                <w:rFonts w:asciiTheme="minorHAnsi" w:hAnsiTheme="minorHAnsi" w:cstheme="minorHAnsi"/>
                <w:sz w:val="22"/>
                <w:szCs w:val="22"/>
              </w:rPr>
            </w:pPr>
          </w:p>
        </w:tc>
      </w:tr>
      <w:tr w:rsidR="008C0F66" w:rsidRPr="008C0F66" w14:paraId="0F7B4424" w14:textId="77777777" w:rsidTr="000F661A">
        <w:tc>
          <w:tcPr>
            <w:tcW w:w="9776" w:type="dxa"/>
          </w:tcPr>
          <w:p w14:paraId="44A77833" w14:textId="77777777" w:rsidR="008C0F66" w:rsidRPr="008C0F66" w:rsidRDefault="008C0F66" w:rsidP="000F661A">
            <w:pPr>
              <w:rPr>
                <w:rFonts w:asciiTheme="minorHAnsi" w:hAnsiTheme="minorHAnsi" w:cstheme="minorHAnsi"/>
                <w:b/>
                <w:bCs/>
                <w:sz w:val="22"/>
                <w:szCs w:val="22"/>
              </w:rPr>
            </w:pPr>
            <w:r w:rsidRPr="008C0F66">
              <w:rPr>
                <w:rFonts w:asciiTheme="minorHAnsi" w:hAnsiTheme="minorHAnsi" w:cstheme="minorHAnsi"/>
                <w:b/>
                <w:bCs/>
                <w:sz w:val="22"/>
                <w:szCs w:val="22"/>
              </w:rPr>
              <w:t>Section 17: Declarations and Approvals</w:t>
            </w:r>
          </w:p>
        </w:tc>
        <w:tc>
          <w:tcPr>
            <w:tcW w:w="4536" w:type="dxa"/>
          </w:tcPr>
          <w:p w14:paraId="67BB1757" w14:textId="77777777" w:rsidR="008C0F66" w:rsidRPr="008C0F66" w:rsidRDefault="008C0F66" w:rsidP="000F661A">
            <w:pPr>
              <w:rPr>
                <w:rFonts w:asciiTheme="minorHAnsi" w:hAnsiTheme="minorHAnsi" w:cstheme="minorHAnsi"/>
                <w:sz w:val="22"/>
                <w:szCs w:val="22"/>
              </w:rPr>
            </w:pPr>
          </w:p>
        </w:tc>
      </w:tr>
      <w:tr w:rsidR="008C0F66" w:rsidRPr="008C0F66" w14:paraId="36FC533D" w14:textId="77777777" w:rsidTr="000F661A">
        <w:tc>
          <w:tcPr>
            <w:tcW w:w="9776" w:type="dxa"/>
          </w:tcPr>
          <w:p w14:paraId="06F1E343" w14:textId="77777777" w:rsidR="008C0F66" w:rsidRPr="008C0F66" w:rsidRDefault="008C0F66" w:rsidP="000F661A">
            <w:pPr>
              <w:rPr>
                <w:rFonts w:asciiTheme="minorHAnsi" w:hAnsiTheme="minorHAnsi" w:cstheme="minorHAnsi"/>
                <w:b/>
                <w:sz w:val="22"/>
                <w:szCs w:val="22"/>
              </w:rPr>
            </w:pPr>
            <w:r w:rsidRPr="008C0F66">
              <w:rPr>
                <w:rFonts w:asciiTheme="minorHAnsi" w:hAnsiTheme="minorHAnsi" w:cstheme="minorHAnsi"/>
                <w:b/>
                <w:sz w:val="22"/>
                <w:szCs w:val="22"/>
              </w:rPr>
              <w:t>Additional Committee Comments</w:t>
            </w:r>
          </w:p>
        </w:tc>
        <w:tc>
          <w:tcPr>
            <w:tcW w:w="4536" w:type="dxa"/>
          </w:tcPr>
          <w:p w14:paraId="08A82E13" w14:textId="77777777" w:rsidR="008C0F66" w:rsidRPr="008C0F66" w:rsidRDefault="008C0F66" w:rsidP="000F661A">
            <w:pPr>
              <w:rPr>
                <w:rFonts w:asciiTheme="minorHAnsi" w:hAnsiTheme="minorHAnsi" w:cstheme="minorHAnsi"/>
                <w:b/>
                <w:sz w:val="22"/>
                <w:szCs w:val="22"/>
              </w:rPr>
            </w:pPr>
          </w:p>
        </w:tc>
      </w:tr>
      <w:tr w:rsidR="008C0F66" w:rsidRPr="008C0F66" w14:paraId="24FBCD1E" w14:textId="77777777" w:rsidTr="000F661A">
        <w:tc>
          <w:tcPr>
            <w:tcW w:w="9776" w:type="dxa"/>
          </w:tcPr>
          <w:p w14:paraId="091217D1" w14:textId="77777777" w:rsidR="008C0F66" w:rsidRPr="008C0F66" w:rsidRDefault="008C0F66" w:rsidP="000F661A">
            <w:pPr>
              <w:rPr>
                <w:rFonts w:asciiTheme="minorHAnsi" w:hAnsiTheme="minorHAnsi" w:cstheme="minorHAnsi"/>
                <w:b/>
                <w:sz w:val="22"/>
                <w:szCs w:val="22"/>
              </w:rPr>
            </w:pPr>
          </w:p>
        </w:tc>
        <w:tc>
          <w:tcPr>
            <w:tcW w:w="4536" w:type="dxa"/>
          </w:tcPr>
          <w:p w14:paraId="16285970" w14:textId="77777777" w:rsidR="008C0F66" w:rsidRPr="008C0F66" w:rsidRDefault="008C0F66" w:rsidP="000F661A">
            <w:pPr>
              <w:rPr>
                <w:rFonts w:asciiTheme="minorHAnsi" w:hAnsiTheme="minorHAnsi" w:cstheme="minorHAnsi"/>
                <w:b/>
                <w:sz w:val="22"/>
                <w:szCs w:val="22"/>
              </w:rPr>
            </w:pPr>
          </w:p>
        </w:tc>
      </w:tr>
    </w:tbl>
    <w:p w14:paraId="178D649F" w14:textId="77777777" w:rsidR="008C0F66" w:rsidRDefault="008C0F66" w:rsidP="008C0F66"/>
    <w:tbl>
      <w:tblPr>
        <w:tblStyle w:val="TableGrid"/>
        <w:tblW w:w="0" w:type="auto"/>
        <w:tblInd w:w="0" w:type="dxa"/>
        <w:tblLook w:val="04A0" w:firstRow="1" w:lastRow="0" w:firstColumn="1" w:lastColumn="0" w:noHBand="0" w:noVBand="1"/>
      </w:tblPr>
      <w:tblGrid>
        <w:gridCol w:w="4719"/>
        <w:gridCol w:w="4726"/>
        <w:gridCol w:w="4503"/>
      </w:tblGrid>
      <w:tr w:rsidR="008C0F66" w:rsidRPr="00A20F12" w14:paraId="5A2E01BB" w14:textId="77777777" w:rsidTr="68AF626E">
        <w:trPr>
          <w:trHeight w:val="348"/>
        </w:trPr>
        <w:tc>
          <w:tcPr>
            <w:tcW w:w="14312" w:type="dxa"/>
            <w:gridSpan w:val="3"/>
            <w:shd w:val="clear" w:color="auto" w:fill="00325F"/>
            <w:vAlign w:val="center"/>
          </w:tcPr>
          <w:p w14:paraId="74A7888A" w14:textId="77777777" w:rsidR="008C0F66" w:rsidRPr="008C0F66" w:rsidRDefault="008C0F66" w:rsidP="000F661A">
            <w:pPr>
              <w:spacing w:after="200" w:line="276" w:lineRule="auto"/>
              <w:rPr>
                <w:rFonts w:ascii="Calibri" w:eastAsia="Calibri" w:hAnsi="Calibri" w:cs="Calibri"/>
                <w:b/>
                <w:sz w:val="22"/>
                <w:szCs w:val="22"/>
              </w:rPr>
            </w:pPr>
            <w:r w:rsidRPr="008C0F66">
              <w:rPr>
                <w:rFonts w:ascii="Calibri" w:eastAsia="Calibri" w:hAnsi="Calibri" w:cs="Calibri"/>
                <w:b/>
                <w:sz w:val="22"/>
                <w:szCs w:val="22"/>
              </w:rPr>
              <w:t>Summary of Changes from Version X to Version Y of Risk Assessment Report</w:t>
            </w:r>
          </w:p>
        </w:tc>
      </w:tr>
      <w:tr w:rsidR="008C0F66" w:rsidRPr="00A20F12" w14:paraId="31E9CA70" w14:textId="77777777" w:rsidTr="68AF626E">
        <w:trPr>
          <w:trHeight w:val="370"/>
        </w:trPr>
        <w:tc>
          <w:tcPr>
            <w:tcW w:w="4845" w:type="dxa"/>
            <w:vAlign w:val="center"/>
          </w:tcPr>
          <w:p w14:paraId="3205367B" w14:textId="77777777" w:rsidR="008C0F66" w:rsidRPr="008C0F66" w:rsidRDefault="008C0F66" w:rsidP="000F661A">
            <w:pPr>
              <w:spacing w:after="200" w:line="276" w:lineRule="auto"/>
              <w:rPr>
                <w:rFonts w:ascii="Calibri" w:eastAsia="Calibri" w:hAnsi="Calibri" w:cs="Calibri"/>
                <w:sz w:val="22"/>
                <w:szCs w:val="22"/>
              </w:rPr>
            </w:pPr>
            <w:r w:rsidRPr="008C0F66">
              <w:rPr>
                <w:rFonts w:ascii="Calibri" w:eastAsia="Calibri" w:hAnsi="Calibri" w:cs="Calibri"/>
                <w:sz w:val="22"/>
                <w:szCs w:val="22"/>
              </w:rPr>
              <w:t>Section</w:t>
            </w:r>
          </w:p>
        </w:tc>
        <w:tc>
          <w:tcPr>
            <w:tcW w:w="4846" w:type="dxa"/>
            <w:vAlign w:val="center"/>
          </w:tcPr>
          <w:p w14:paraId="0D07D478" w14:textId="77777777" w:rsidR="008C0F66" w:rsidRPr="008C0F66" w:rsidRDefault="008C0F66" w:rsidP="000F661A">
            <w:pPr>
              <w:spacing w:after="200" w:line="276" w:lineRule="auto"/>
              <w:rPr>
                <w:rFonts w:ascii="Calibri" w:eastAsia="Calibri" w:hAnsi="Calibri" w:cs="Calibri"/>
                <w:sz w:val="22"/>
                <w:szCs w:val="22"/>
              </w:rPr>
            </w:pPr>
            <w:r w:rsidRPr="008C0F66">
              <w:rPr>
                <w:rFonts w:ascii="Calibri" w:eastAsia="Calibri" w:hAnsi="Calibri" w:cs="Calibri"/>
                <w:sz w:val="22"/>
                <w:szCs w:val="22"/>
              </w:rPr>
              <w:t>Summary of Change</w:t>
            </w:r>
          </w:p>
        </w:tc>
        <w:tc>
          <w:tcPr>
            <w:tcW w:w="4621" w:type="dxa"/>
            <w:vAlign w:val="center"/>
          </w:tcPr>
          <w:p w14:paraId="006EB386" w14:textId="77777777" w:rsidR="008C0F66" w:rsidRPr="008C0F66" w:rsidRDefault="008C0F66" w:rsidP="000F661A">
            <w:pPr>
              <w:spacing w:after="200" w:line="276" w:lineRule="auto"/>
              <w:rPr>
                <w:rFonts w:ascii="Calibri" w:eastAsia="Calibri" w:hAnsi="Calibri" w:cs="Calibri"/>
                <w:sz w:val="22"/>
                <w:szCs w:val="22"/>
              </w:rPr>
            </w:pPr>
            <w:r w:rsidRPr="008C0F66">
              <w:rPr>
                <w:rFonts w:ascii="Calibri" w:eastAsia="Calibri" w:hAnsi="Calibri" w:cs="Calibri"/>
                <w:sz w:val="22"/>
                <w:szCs w:val="22"/>
              </w:rPr>
              <w:t>Reason for Change</w:t>
            </w:r>
          </w:p>
        </w:tc>
      </w:tr>
      <w:tr w:rsidR="008C0F66" w14:paraId="29347443" w14:textId="77777777" w:rsidTr="68AF626E">
        <w:tc>
          <w:tcPr>
            <w:tcW w:w="4845" w:type="dxa"/>
          </w:tcPr>
          <w:p w14:paraId="7107EB59" w14:textId="77777777" w:rsidR="008C0F66" w:rsidRPr="008C0F66" w:rsidRDefault="008C0F66" w:rsidP="000F661A">
            <w:pPr>
              <w:spacing w:after="200" w:line="276" w:lineRule="auto"/>
              <w:rPr>
                <w:rFonts w:ascii="Calibri" w:eastAsia="Calibri" w:hAnsi="Calibri" w:cs="Calibri"/>
                <w:sz w:val="22"/>
                <w:szCs w:val="22"/>
              </w:rPr>
            </w:pPr>
          </w:p>
        </w:tc>
        <w:tc>
          <w:tcPr>
            <w:tcW w:w="4846" w:type="dxa"/>
          </w:tcPr>
          <w:p w14:paraId="57DCB7AB" w14:textId="77777777" w:rsidR="008C0F66" w:rsidRPr="008C0F66" w:rsidRDefault="008C0F66" w:rsidP="000F661A">
            <w:pPr>
              <w:spacing w:after="200" w:line="276" w:lineRule="auto"/>
              <w:rPr>
                <w:rFonts w:ascii="Calibri" w:eastAsia="Calibri" w:hAnsi="Calibri" w:cs="Calibri"/>
                <w:sz w:val="22"/>
                <w:szCs w:val="22"/>
              </w:rPr>
            </w:pPr>
          </w:p>
        </w:tc>
        <w:tc>
          <w:tcPr>
            <w:tcW w:w="4621" w:type="dxa"/>
          </w:tcPr>
          <w:p w14:paraId="497F06CB" w14:textId="77777777" w:rsidR="008C0F66" w:rsidRPr="008C0F66" w:rsidRDefault="008C0F66" w:rsidP="000F661A">
            <w:pPr>
              <w:spacing w:after="200" w:line="276" w:lineRule="auto"/>
              <w:rPr>
                <w:rFonts w:ascii="Calibri" w:eastAsia="Calibri" w:hAnsi="Calibri" w:cs="Calibri"/>
                <w:sz w:val="22"/>
                <w:szCs w:val="22"/>
              </w:rPr>
            </w:pPr>
          </w:p>
        </w:tc>
      </w:tr>
    </w:tbl>
    <w:p w14:paraId="1D1EA5DA" w14:textId="77777777" w:rsidR="008C0F66" w:rsidRDefault="008C0F66" w:rsidP="008C0F66">
      <w:pPr>
        <w:sectPr w:rsidR="008C0F66" w:rsidSect="003E0123">
          <w:pgSz w:w="16838" w:h="11906" w:orient="landscape"/>
          <w:pgMar w:top="1701" w:right="1440" w:bottom="1304" w:left="1440" w:header="510" w:footer="505" w:gutter="0"/>
          <w:cols w:space="708"/>
          <w:titlePg/>
          <w:docGrid w:linePitch="360"/>
        </w:sectPr>
      </w:pPr>
    </w:p>
    <w:tbl>
      <w:tblPr>
        <w:tblStyle w:val="TableGrid"/>
        <w:tblW w:w="0" w:type="auto"/>
        <w:tblInd w:w="0" w:type="dxa"/>
        <w:tblLook w:val="04A0" w:firstRow="1" w:lastRow="0" w:firstColumn="1" w:lastColumn="0" w:noHBand="0" w:noVBand="1"/>
      </w:tblPr>
      <w:tblGrid>
        <w:gridCol w:w="13948"/>
      </w:tblGrid>
      <w:tr w:rsidR="008C0F66" w:rsidRPr="008C0F66" w14:paraId="5036B6FB" w14:textId="77777777" w:rsidTr="68AF626E">
        <w:tc>
          <w:tcPr>
            <w:tcW w:w="14537" w:type="dxa"/>
            <w:shd w:val="clear" w:color="auto" w:fill="00325F"/>
            <w:vAlign w:val="center"/>
          </w:tcPr>
          <w:p w14:paraId="3BCD5B5C" w14:textId="77777777" w:rsidR="008C0F66" w:rsidRPr="008C0F66" w:rsidRDefault="0A895E0E" w:rsidP="68AF626E">
            <w:pPr>
              <w:rPr>
                <w:rFonts w:ascii="Calibri" w:eastAsia="Calibri" w:hAnsi="Calibri" w:cs="Calibri"/>
                <w:b/>
                <w:bCs/>
                <w:color w:val="FFFFFF" w:themeColor="background1"/>
                <w:sz w:val="22"/>
                <w:szCs w:val="22"/>
              </w:rPr>
            </w:pPr>
            <w:r w:rsidRPr="68AF626E">
              <w:rPr>
                <w:rFonts w:ascii="Calibri" w:eastAsia="Calibri" w:hAnsi="Calibri" w:cs="Calibri"/>
                <w:b/>
                <w:bCs/>
                <w:color w:val="FFFFFF" w:themeColor="background1"/>
                <w:sz w:val="22"/>
                <w:szCs w:val="22"/>
              </w:rPr>
              <w:lastRenderedPageBreak/>
              <w:t>Approvals and Signatures</w:t>
            </w:r>
          </w:p>
        </w:tc>
      </w:tr>
      <w:tr w:rsidR="008C0F66" w:rsidRPr="008C0F66" w14:paraId="512730CB" w14:textId="77777777" w:rsidTr="68AF626E">
        <w:tc>
          <w:tcPr>
            <w:tcW w:w="14537" w:type="dxa"/>
            <w:vAlign w:val="center"/>
          </w:tcPr>
          <w:p w14:paraId="5E169DDD" w14:textId="77777777" w:rsidR="008C0F66" w:rsidRPr="008C0F66" w:rsidRDefault="008C0F66" w:rsidP="000F661A">
            <w:pPr>
              <w:rPr>
                <w:rFonts w:ascii="Calibri" w:eastAsia="Calibri" w:hAnsi="Calibri" w:cs="Calibri"/>
                <w:b/>
                <w:sz w:val="22"/>
                <w:szCs w:val="22"/>
              </w:rPr>
            </w:pPr>
            <w:r w:rsidRPr="008C0F66">
              <w:rPr>
                <w:rFonts w:ascii="Calibri" w:eastAsia="Calibri" w:hAnsi="Calibri" w:cs="Calibri"/>
                <w:b/>
                <w:sz w:val="22"/>
                <w:szCs w:val="22"/>
              </w:rPr>
              <w:t>This study has been risk assessed by the ATGM Safety Committee and approved to proceed within NHS Lothian Clinical Areas mentioned.</w:t>
            </w:r>
          </w:p>
          <w:p w14:paraId="24B30998" w14:textId="77777777" w:rsidR="008C0F66" w:rsidRPr="008C0F66" w:rsidRDefault="008C0F66" w:rsidP="000F661A">
            <w:pPr>
              <w:rPr>
                <w:rFonts w:ascii="Calibri" w:eastAsia="Calibri" w:hAnsi="Calibri" w:cs="Calibri"/>
                <w:b/>
                <w:sz w:val="22"/>
                <w:szCs w:val="22"/>
              </w:rPr>
            </w:pPr>
          </w:p>
          <w:p w14:paraId="0383CBB0" w14:textId="77777777" w:rsidR="008C0F66" w:rsidRPr="008C0F66" w:rsidRDefault="008C0F66" w:rsidP="000F661A">
            <w:pPr>
              <w:rPr>
                <w:rFonts w:ascii="Calibri" w:eastAsia="Calibri" w:hAnsi="Calibri" w:cs="Calibri"/>
                <w:b/>
                <w:sz w:val="22"/>
                <w:szCs w:val="22"/>
              </w:rPr>
            </w:pPr>
            <w:r w:rsidRPr="008C0F66">
              <w:rPr>
                <w:rFonts w:ascii="Calibri" w:eastAsia="Calibri" w:hAnsi="Calibri" w:cs="Calibri"/>
                <w:b/>
                <w:sz w:val="22"/>
                <w:szCs w:val="22"/>
              </w:rPr>
              <w:t>The Risk Assessment Report is approved by the signatories below following ATGMSC review of the Risk Assessment and accompanying documents. Subsequent amendments to these documents, or any other changes that may affect this risk assessment, must be submitted to the ATGMSC for review and approval.</w:t>
            </w:r>
          </w:p>
          <w:p w14:paraId="7229CCA4" w14:textId="77777777" w:rsidR="008C0F66" w:rsidRPr="008C0F66" w:rsidRDefault="008C0F66" w:rsidP="000F661A">
            <w:pPr>
              <w:rPr>
                <w:rFonts w:ascii="Calibri" w:eastAsia="Calibri" w:hAnsi="Calibri" w:cs="Calibri"/>
                <w:b/>
                <w:sz w:val="22"/>
                <w:szCs w:val="22"/>
              </w:rPr>
            </w:pPr>
          </w:p>
          <w:p w14:paraId="489CA823" w14:textId="77777777" w:rsidR="008C0F66" w:rsidRPr="008C0F66" w:rsidRDefault="008C0F66" w:rsidP="000F661A">
            <w:pPr>
              <w:rPr>
                <w:rFonts w:ascii="Calibri" w:eastAsia="Calibri" w:hAnsi="Calibri" w:cs="Calibri"/>
                <w:b/>
                <w:sz w:val="22"/>
                <w:szCs w:val="22"/>
              </w:rPr>
            </w:pPr>
            <w:r w:rsidRPr="008C0F66">
              <w:rPr>
                <w:rFonts w:ascii="Calibri" w:eastAsia="Calibri" w:hAnsi="Calibri" w:cs="Calibri"/>
                <w:b/>
                <w:sz w:val="22"/>
                <w:szCs w:val="22"/>
              </w:rPr>
              <w:t>Any amendments that affect the information in this report will result in the issue of a new version. Any other amendments may require a letter of approval from the ATGMSC but no update to this report.</w:t>
            </w:r>
          </w:p>
          <w:p w14:paraId="3CEB2A98" w14:textId="77777777" w:rsidR="008C0F66" w:rsidRPr="008C0F66" w:rsidRDefault="008C0F66" w:rsidP="000F661A">
            <w:pPr>
              <w:rPr>
                <w:rFonts w:ascii="Calibri" w:eastAsia="Calibri" w:hAnsi="Calibri" w:cs="Calibri"/>
                <w:b/>
                <w:sz w:val="22"/>
                <w:szCs w:val="22"/>
              </w:rPr>
            </w:pPr>
          </w:p>
          <w:p w14:paraId="24CDE7EE" w14:textId="1470B779" w:rsidR="008C0F66" w:rsidRPr="008C0F66" w:rsidRDefault="008C0F66" w:rsidP="000F661A">
            <w:pPr>
              <w:rPr>
                <w:rFonts w:ascii="Calibri" w:eastAsia="Calibri" w:hAnsi="Calibri" w:cs="Calibri"/>
                <w:b/>
                <w:bCs/>
                <w:sz w:val="22"/>
                <w:szCs w:val="22"/>
              </w:rPr>
            </w:pPr>
            <w:r w:rsidRPr="008C0F66">
              <w:rPr>
                <w:rFonts w:ascii="Calibri" w:eastAsia="Calibri" w:hAnsi="Calibri" w:cs="Calibri"/>
                <w:b/>
                <w:bCs/>
                <w:sz w:val="22"/>
                <w:szCs w:val="22"/>
              </w:rPr>
              <w:t>Signature of PI/Clinician: _____________________________________________</w:t>
            </w:r>
            <w:r w:rsidRPr="008C0F66">
              <w:rPr>
                <w:rFonts w:ascii="Calibri" w:hAnsi="Calibri" w:cs="Calibri"/>
                <w:sz w:val="22"/>
                <w:szCs w:val="22"/>
              </w:rPr>
              <w:tab/>
            </w:r>
            <w:r w:rsidRPr="008C0F66">
              <w:rPr>
                <w:rFonts w:ascii="Calibri" w:hAnsi="Calibri" w:cs="Calibri"/>
                <w:sz w:val="22"/>
                <w:szCs w:val="22"/>
              </w:rPr>
              <w:tab/>
            </w:r>
            <w:r w:rsidRPr="008C0F66">
              <w:rPr>
                <w:rFonts w:ascii="Calibri" w:eastAsia="Calibri" w:hAnsi="Calibri" w:cs="Calibri"/>
                <w:b/>
                <w:bCs/>
                <w:sz w:val="22"/>
                <w:szCs w:val="22"/>
              </w:rPr>
              <w:t xml:space="preserve">Date: </w:t>
            </w:r>
          </w:p>
          <w:p w14:paraId="0A475FB8" w14:textId="77777777" w:rsidR="008C0F66" w:rsidRPr="008C0F66" w:rsidRDefault="008C0F66" w:rsidP="000F661A">
            <w:pPr>
              <w:rPr>
                <w:rFonts w:ascii="Calibri" w:eastAsia="Calibri" w:hAnsi="Calibri" w:cs="Calibri"/>
                <w:b/>
                <w:sz w:val="22"/>
                <w:szCs w:val="22"/>
              </w:rPr>
            </w:pPr>
          </w:p>
          <w:p w14:paraId="6F2FC98B" w14:textId="77777777" w:rsidR="008C0F66" w:rsidRPr="008C0F66" w:rsidRDefault="008C0F66" w:rsidP="000F661A">
            <w:pPr>
              <w:rPr>
                <w:rFonts w:ascii="Calibri" w:eastAsia="Calibri" w:hAnsi="Calibri" w:cs="Calibri"/>
                <w:b/>
                <w:sz w:val="22"/>
                <w:szCs w:val="22"/>
              </w:rPr>
            </w:pPr>
          </w:p>
          <w:p w14:paraId="1753C013" w14:textId="77777777" w:rsidR="008C0F66" w:rsidRPr="008C0F66" w:rsidRDefault="008C0F66" w:rsidP="000F661A">
            <w:pPr>
              <w:rPr>
                <w:rFonts w:ascii="Calibri" w:eastAsia="Calibri" w:hAnsi="Calibri" w:cs="Calibri"/>
                <w:b/>
                <w:sz w:val="22"/>
                <w:szCs w:val="22"/>
              </w:rPr>
            </w:pPr>
            <w:r w:rsidRPr="008C0F66">
              <w:rPr>
                <w:rFonts w:ascii="Calibri" w:eastAsia="Calibri" w:hAnsi="Calibri" w:cs="Calibri"/>
                <w:b/>
                <w:sz w:val="22"/>
                <w:szCs w:val="22"/>
              </w:rPr>
              <w:t>Signature of Chair: ___________________________________________</w:t>
            </w:r>
            <w:r w:rsidRPr="008C0F66">
              <w:rPr>
                <w:rFonts w:ascii="Calibri" w:eastAsia="Calibri" w:hAnsi="Calibri" w:cs="Calibri"/>
                <w:b/>
                <w:sz w:val="22"/>
                <w:szCs w:val="22"/>
              </w:rPr>
              <w:tab/>
            </w:r>
            <w:r w:rsidRPr="008C0F66">
              <w:rPr>
                <w:rFonts w:ascii="Calibri" w:eastAsia="Calibri" w:hAnsi="Calibri" w:cs="Calibri"/>
                <w:b/>
                <w:sz w:val="22"/>
                <w:szCs w:val="22"/>
              </w:rPr>
              <w:tab/>
            </w:r>
            <w:r w:rsidRPr="008C0F66">
              <w:rPr>
                <w:rFonts w:ascii="Calibri" w:eastAsia="Calibri" w:hAnsi="Calibri" w:cs="Calibri"/>
                <w:b/>
                <w:sz w:val="22"/>
                <w:szCs w:val="22"/>
              </w:rPr>
              <w:tab/>
            </w:r>
            <w:r w:rsidRPr="008C0F66">
              <w:rPr>
                <w:rFonts w:ascii="Calibri" w:eastAsia="Calibri" w:hAnsi="Calibri" w:cs="Calibri"/>
                <w:b/>
                <w:sz w:val="22"/>
                <w:szCs w:val="22"/>
              </w:rPr>
              <w:tab/>
              <w:t>Date:</w:t>
            </w:r>
          </w:p>
          <w:p w14:paraId="02FC6602" w14:textId="77777777" w:rsidR="008C0F66" w:rsidRPr="008C0F66" w:rsidRDefault="008C0F66" w:rsidP="000F661A">
            <w:pPr>
              <w:rPr>
                <w:rFonts w:ascii="Calibri" w:eastAsia="Calibri" w:hAnsi="Calibri" w:cs="Calibri"/>
                <w:b/>
                <w:sz w:val="22"/>
                <w:szCs w:val="22"/>
              </w:rPr>
            </w:pPr>
          </w:p>
          <w:p w14:paraId="27E20AAF" w14:textId="77777777" w:rsidR="008C0F66" w:rsidRPr="008C0F66" w:rsidRDefault="008C0F66" w:rsidP="000F661A">
            <w:pPr>
              <w:rPr>
                <w:rFonts w:ascii="Calibri" w:eastAsia="Calibri" w:hAnsi="Calibri" w:cs="Calibri"/>
                <w:b/>
                <w:sz w:val="22"/>
                <w:szCs w:val="22"/>
              </w:rPr>
            </w:pPr>
          </w:p>
          <w:p w14:paraId="25C098A5" w14:textId="77777777" w:rsidR="008C0F66" w:rsidRPr="008C0F66" w:rsidRDefault="008C0F66" w:rsidP="000F661A">
            <w:pPr>
              <w:rPr>
                <w:rFonts w:ascii="Calibri" w:eastAsia="Calibri" w:hAnsi="Calibri" w:cs="Calibri"/>
                <w:b/>
                <w:sz w:val="22"/>
                <w:szCs w:val="22"/>
              </w:rPr>
            </w:pPr>
            <w:r w:rsidRPr="008C0F66">
              <w:rPr>
                <w:rFonts w:ascii="Calibri" w:eastAsia="Calibri" w:hAnsi="Calibri" w:cs="Calibri"/>
                <w:b/>
                <w:sz w:val="22"/>
                <w:szCs w:val="22"/>
              </w:rPr>
              <w:t>Signature of BSO: ___________________________________________</w:t>
            </w:r>
            <w:r w:rsidRPr="008C0F66">
              <w:rPr>
                <w:rFonts w:ascii="Calibri" w:eastAsia="Calibri" w:hAnsi="Calibri" w:cs="Calibri"/>
                <w:b/>
                <w:sz w:val="22"/>
                <w:szCs w:val="22"/>
              </w:rPr>
              <w:tab/>
            </w:r>
            <w:r w:rsidRPr="008C0F66">
              <w:rPr>
                <w:rFonts w:ascii="Calibri" w:eastAsia="Calibri" w:hAnsi="Calibri" w:cs="Calibri"/>
                <w:b/>
                <w:sz w:val="22"/>
                <w:szCs w:val="22"/>
              </w:rPr>
              <w:tab/>
            </w:r>
            <w:r w:rsidRPr="008C0F66">
              <w:rPr>
                <w:rFonts w:ascii="Calibri" w:eastAsia="Calibri" w:hAnsi="Calibri" w:cs="Calibri"/>
                <w:b/>
                <w:sz w:val="22"/>
                <w:szCs w:val="22"/>
              </w:rPr>
              <w:tab/>
            </w:r>
            <w:r w:rsidRPr="008C0F66">
              <w:rPr>
                <w:rFonts w:ascii="Calibri" w:eastAsia="Calibri" w:hAnsi="Calibri" w:cs="Calibri"/>
                <w:b/>
                <w:sz w:val="22"/>
                <w:szCs w:val="22"/>
              </w:rPr>
              <w:tab/>
              <w:t xml:space="preserve">Date: </w:t>
            </w:r>
          </w:p>
          <w:p w14:paraId="68ACBDD7" w14:textId="77777777" w:rsidR="008C0F66" w:rsidRPr="008C0F66" w:rsidRDefault="008C0F66" w:rsidP="000F661A">
            <w:pPr>
              <w:rPr>
                <w:rFonts w:ascii="Calibri" w:eastAsia="Calibri" w:hAnsi="Calibri" w:cs="Calibri"/>
                <w:b/>
                <w:sz w:val="22"/>
                <w:szCs w:val="22"/>
              </w:rPr>
            </w:pPr>
          </w:p>
          <w:p w14:paraId="45FBE162" w14:textId="77777777" w:rsidR="008C0F66" w:rsidRPr="008C0F66" w:rsidRDefault="008C0F66" w:rsidP="000F661A">
            <w:pPr>
              <w:rPr>
                <w:rFonts w:ascii="Calibri" w:eastAsia="Calibri" w:hAnsi="Calibri" w:cs="Calibri"/>
                <w:b/>
                <w:sz w:val="22"/>
                <w:szCs w:val="22"/>
              </w:rPr>
            </w:pPr>
          </w:p>
          <w:p w14:paraId="6B02453D" w14:textId="77777777" w:rsidR="008C0F66" w:rsidRPr="008C0F66" w:rsidRDefault="008C0F66" w:rsidP="000F661A">
            <w:pPr>
              <w:rPr>
                <w:rFonts w:ascii="Calibri" w:eastAsia="Calibri" w:hAnsi="Calibri" w:cs="Calibri"/>
                <w:b/>
                <w:sz w:val="22"/>
                <w:szCs w:val="22"/>
              </w:rPr>
            </w:pPr>
          </w:p>
        </w:tc>
      </w:tr>
    </w:tbl>
    <w:p w14:paraId="1CDE1C8B" w14:textId="77777777" w:rsidR="008C0F66" w:rsidRPr="008C0F66" w:rsidRDefault="008C0F66" w:rsidP="008C0F66">
      <w:pPr>
        <w:rPr>
          <w:rFonts w:ascii="Calibri" w:hAnsi="Calibri" w:cs="Calibri"/>
          <w:sz w:val="22"/>
          <w:szCs w:val="22"/>
        </w:rPr>
      </w:pPr>
    </w:p>
    <w:p w14:paraId="79DBE4BB" w14:textId="77777777" w:rsidR="008C0F66" w:rsidRDefault="008C0F66" w:rsidP="008C0F66"/>
    <w:p w14:paraId="2D05EE6F" w14:textId="77777777" w:rsidR="008C0F66" w:rsidRDefault="008C0F66" w:rsidP="008C0F66"/>
    <w:p w14:paraId="1FCBBB3C" w14:textId="77777777" w:rsidR="008C0F66" w:rsidRDefault="008C0F66" w:rsidP="008C0F66"/>
    <w:p w14:paraId="142B9697" w14:textId="77777777" w:rsidR="008C0F66" w:rsidRPr="008C0F66" w:rsidRDefault="008C0F66" w:rsidP="008C0F66"/>
    <w:sectPr w:rsidR="008C0F66" w:rsidRPr="008C0F66" w:rsidSect="003E0123">
      <w:pgSz w:w="16838" w:h="11906" w:orient="landscape"/>
      <w:pgMar w:top="1701" w:right="1440" w:bottom="1304" w:left="1440" w:header="51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44B0" w14:textId="77777777" w:rsidR="00226498" w:rsidRDefault="00226498">
      <w:r>
        <w:separator/>
      </w:r>
    </w:p>
  </w:endnote>
  <w:endnote w:type="continuationSeparator" w:id="0">
    <w:p w14:paraId="3C5C7460" w14:textId="77777777" w:rsidR="00226498" w:rsidRDefault="0022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EndPr>
      <w:rPr>
        <w:rStyle w:val="PageNumber"/>
      </w:rPr>
    </w:sdtEnd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EndPr>
      <w:rPr>
        <w:rStyle w:val="PageNumber"/>
      </w:rPr>
    </w:sdtEnd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213B78B3" w:rsidR="008B0E17" w:rsidRDefault="000C369F" w:rsidP="009C7228">
    <w:pPr>
      <w:pStyle w:val="Footer"/>
      <w:ind w:right="360"/>
    </w:pPr>
    <w:r>
      <w:rPr>
        <w:noProof/>
      </w:rPr>
      <mc:AlternateContent>
        <mc:Choice Requires="wps">
          <w:drawing>
            <wp:anchor distT="0" distB="0" distL="114300" distR="114300" simplePos="0" relativeHeight="251671552" behindDoc="0" locked="0" layoutInCell="1" allowOverlap="1" wp14:anchorId="2AF5474C" wp14:editId="6226D8CE">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000DF2BD" w:rsidR="006E6AE2" w:rsidRPr="009A0BBA" w:rsidRDefault="006E6AE2" w:rsidP="006E6AE2">
                          <w:pPr>
                            <w:pStyle w:val="Footer"/>
                          </w:pPr>
                          <w:r>
                            <w:t>Document</w:t>
                          </w:r>
                          <w:r w:rsidR="000C369F">
                            <w:t xml:space="preserve"> No:</w:t>
                          </w:r>
                          <w:r w:rsidR="007C50A7">
                            <w:t xml:space="preserve"> </w:t>
                          </w:r>
                          <w:r w:rsidR="00B41D46">
                            <w:t>GS</w:t>
                          </w:r>
                          <w:r w:rsidR="007C50A7">
                            <w:t>0</w:t>
                          </w:r>
                          <w:r w:rsidR="00B41D46">
                            <w:t>12</w:t>
                          </w:r>
                          <w:r w:rsidR="007C50A7">
                            <w:t>-</w:t>
                          </w:r>
                          <w:r w:rsidR="00E51DF2">
                            <w:t>T</w:t>
                          </w:r>
                          <w:r w:rsidR="007C50A7">
                            <w:t>0</w:t>
                          </w:r>
                          <w:r w:rsidR="00B41D46">
                            <w:t>1</w:t>
                          </w:r>
                          <w:r w:rsidR="007C50A7">
                            <w:t xml:space="preserve"> v</w:t>
                          </w:r>
                          <w:r w:rsidR="00E51DF2">
                            <w:t>2</w:t>
                          </w:r>
                          <w:r w:rsidR="007C50A7">
                            <w:t>.0</w:t>
                          </w:r>
                          <w:r w:rsidR="000C369F">
                            <w:br/>
                            <w:t xml:space="preserve">Effective Date: </w:t>
                          </w:r>
                          <w:r w:rsidR="003E44A6">
                            <w:t>20 AUG</w:t>
                          </w:r>
                          <w:r w:rsidR="0029710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F5474C" id="_x0000_t202" coordsize="21600,21600" o:spt="202" path="m,l,21600r21600,l21600,xe">
              <v:stroke joinstyle="miter"/>
              <v:path gradientshapeok="t" o:connecttype="rect"/>
            </v:shapetype>
            <v:shape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000DF2BD" w:rsidR="006E6AE2" w:rsidRPr="009A0BBA" w:rsidRDefault="006E6AE2" w:rsidP="006E6AE2">
                    <w:pPr>
                      <w:pStyle w:val="Footer"/>
                    </w:pPr>
                    <w:r>
                      <w:t>Document</w:t>
                    </w:r>
                    <w:r w:rsidR="000C369F">
                      <w:t xml:space="preserve"> No:</w:t>
                    </w:r>
                    <w:r w:rsidR="007C50A7">
                      <w:t xml:space="preserve"> </w:t>
                    </w:r>
                    <w:r w:rsidR="00B41D46">
                      <w:t>GS</w:t>
                    </w:r>
                    <w:r w:rsidR="007C50A7">
                      <w:t>0</w:t>
                    </w:r>
                    <w:r w:rsidR="00B41D46">
                      <w:t>12</w:t>
                    </w:r>
                    <w:r w:rsidR="007C50A7">
                      <w:t>-</w:t>
                    </w:r>
                    <w:r w:rsidR="00E51DF2">
                      <w:t>T</w:t>
                    </w:r>
                    <w:r w:rsidR="007C50A7">
                      <w:t>0</w:t>
                    </w:r>
                    <w:r w:rsidR="00B41D46">
                      <w:t>1</w:t>
                    </w:r>
                    <w:r w:rsidR="007C50A7">
                      <w:t xml:space="preserve"> v</w:t>
                    </w:r>
                    <w:r w:rsidR="00E51DF2">
                      <w:t>2</w:t>
                    </w:r>
                    <w:r w:rsidR="007C50A7">
                      <w:t>.0</w:t>
                    </w:r>
                    <w:r w:rsidR="000C369F">
                      <w:br/>
                      <w:t xml:space="preserve">Effective Date: </w:t>
                    </w:r>
                    <w:r w:rsidR="003E44A6">
                      <w:t>20 AUG</w:t>
                    </w:r>
                    <w:r w:rsidR="00297108">
                      <w:t xml:space="preserve"> 2025</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308ABD2" wp14:editId="0EB48716">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00178E96" w14:textId="4E18DE29"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8ABD2" id="_x0000_t202" coordsize="21600,21600" o:spt="202" path="m,l,21600r21600,l21600,xe">
              <v:stroke joinstyle="miter"/>
              <v:path gradientshapeok="t" o:connecttype="rect"/>
            </v:shapetype>
            <v:shape id="_x0000_s1028"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qDHA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" filled="f" stroked="f" strokeweight=".5pt">
              <v:textbox>
                <w:txbxContent>
                  <w:p w14:paraId="00178E96" w14:textId="4E18DE29" w:rsidR="006E6AE2" w:rsidRPr="009A0BBA" w:rsidRDefault="006E6AE2" w:rsidP="00280C57">
                    <w:pPr>
                      <w:pStyle w:val="Footer"/>
                      <w:jc w:val="cen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3C50B363">
            <v:group id="Group 10" style="position:absolute;margin-left:-95pt;margin-top:-19.55pt;width:621.6pt;height:79.15pt;z-index:251667456;mso-width-relative:margin;mso-height-relative:margin" coordsize="78944,10052" o:spid="_x0000_s1026" w14:anchorId="14C28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443EC4AF">
            <v:shape id="_x0000_s1029"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w14:anchorId="28A004A8">
              <v:textbox>
                <w:txbxContent>
                  <w:p w:rsidRPr="009B13A3" w:rsidR="006E6AE2" w:rsidP="006E6AE2" w:rsidRDefault="006E6AE2" w14:paraId="48F8A0F8" w14:textId="77777777">
                    <w:pPr>
                      <w:pStyle w:val="Footer"/>
                    </w:pPr>
                    <w:r w:rsidRPr="009B13A3">
                      <w:t>Document No: QA001 v</w:t>
                    </w:r>
                    <w:r>
                      <w:t>13</w:t>
                    </w:r>
                    <w:r w:rsidRPr="009B13A3">
                      <w:t>.0</w:t>
                    </w:r>
                    <w:r w:rsidRPr="009B13A3">
                      <w:br/>
                    </w:r>
                    <w:r w:rsidRPr="009B13A3">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503F" w14:textId="3DEE6242" w:rsidR="003E0123" w:rsidRDefault="003E0123">
    <w:pPr>
      <w:pStyle w:val="Footer"/>
    </w:pPr>
    <w:r>
      <w:rPr>
        <w:noProof/>
      </w:rPr>
      <mc:AlternateContent>
        <mc:Choice Requires="wpg">
          <w:drawing>
            <wp:anchor distT="0" distB="0" distL="114300" distR="114300" simplePos="0" relativeHeight="251675648" behindDoc="0" locked="0" layoutInCell="1" allowOverlap="1" wp14:anchorId="4DBBA63A" wp14:editId="0598EE74">
              <wp:simplePos x="0" y="0"/>
              <wp:positionH relativeFrom="page">
                <wp:posOffset>-108585</wp:posOffset>
              </wp:positionH>
              <wp:positionV relativeFrom="paragraph">
                <wp:posOffset>-224155</wp:posOffset>
              </wp:positionV>
              <wp:extent cx="12113260" cy="1005205"/>
              <wp:effectExtent l="0" t="0" r="2540" b="4445"/>
              <wp:wrapNone/>
              <wp:docPr id="2" name="Group 10"/>
              <wp:cNvGraphicFramePr/>
              <a:graphic xmlns:a="http://schemas.openxmlformats.org/drawingml/2006/main">
                <a:graphicData uri="http://schemas.microsoft.com/office/word/2010/wordprocessingGroup">
                  <wpg:wgp>
                    <wpg:cNvGrpSpPr/>
                    <wpg:grpSpPr>
                      <a:xfrm>
                        <a:off x="0" y="0"/>
                        <a:ext cx="12113260" cy="1005205"/>
                        <a:chOff x="-71444" y="-1"/>
                        <a:chExt cx="7965936" cy="1005235"/>
                      </a:xfrm>
                    </wpg:grpSpPr>
                    <wps:wsp>
                      <wps:cNvPr id="3"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1444" y="-1"/>
                          <a:ext cx="4899612" cy="71706"/>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14952E8">
            <v:group id="Group 10" style="position:absolute;margin-left:-8.55pt;margin-top:-17.65pt;width:953.8pt;height:79.15pt;z-index:251675648;mso-position-horizontal-relative:page;mso-width-relative:margin;mso-height-relative:margin" coordsize="79659,10052" coordorigin="-714" o:spid="_x0000_s1026" w14:anchorId="206A4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"/>
              <v:rect id="Rectangle 4" style="position:absolute;left:-714;width:48995;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">
                <v:stroke joinstyle="miter"/>
              </v:line>
              <w10:wrap anchorx="page"/>
            </v:group>
          </w:pict>
        </mc:Fallback>
      </mc:AlternateContent>
    </w:r>
    <w:r>
      <w:rPr>
        <w:noProof/>
      </w:rPr>
      <mc:AlternateContent>
        <mc:Choice Requires="wps">
          <w:drawing>
            <wp:anchor distT="0" distB="0" distL="114300" distR="114300" simplePos="0" relativeHeight="251679744" behindDoc="0" locked="0" layoutInCell="1" allowOverlap="1" wp14:anchorId="15430F12" wp14:editId="433452F2">
              <wp:simplePos x="0" y="0"/>
              <wp:positionH relativeFrom="column">
                <wp:posOffset>1376183</wp:posOffset>
              </wp:positionH>
              <wp:positionV relativeFrom="paragraph">
                <wp:posOffset>-96608</wp:posOffset>
              </wp:positionV>
              <wp:extent cx="3611880" cy="458470"/>
              <wp:effectExtent l="0" t="0" r="0" b="0"/>
              <wp:wrapNone/>
              <wp:docPr id="8"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0536E87A" w14:textId="2B0FB5E5" w:rsidR="003E0123" w:rsidRPr="009A0BBA" w:rsidRDefault="003E0123" w:rsidP="003E0123">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430F12" id="_x0000_t202" coordsize="21600,21600" o:spt="202" path="m,l,21600r21600,l21600,xe">
              <v:stroke joinstyle="miter"/>
              <v:path gradientshapeok="t" o:connecttype="rect"/>
            </v:shapetype>
            <v:shape id="_x0000_s1031" type="#_x0000_t202" style="position:absolute;margin-left:108.35pt;margin-top:-7.6pt;width:284.4pt;height:36.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fEHA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" filled="f" stroked="f" strokeweight=".5pt">
              <v:textbox>
                <w:txbxContent>
                  <w:p w14:paraId="0536E87A" w14:textId="2B0FB5E5" w:rsidR="003E0123" w:rsidRPr="009A0BBA" w:rsidRDefault="003E0123" w:rsidP="003E0123">
                    <w:pPr>
                      <w:pStyle w:val="Footer"/>
                      <w:jc w:val="cente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2CD9FB4" wp14:editId="7D3C532B">
              <wp:simplePos x="0" y="0"/>
              <wp:positionH relativeFrom="column">
                <wp:posOffset>6654353</wp:posOffset>
              </wp:positionH>
              <wp:positionV relativeFrom="paragraph">
                <wp:posOffset>-132822</wp:posOffset>
              </wp:positionV>
              <wp:extent cx="1893570" cy="458470"/>
              <wp:effectExtent l="0" t="0" r="0" b="0"/>
              <wp:wrapNone/>
              <wp:docPr id="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59C63649" w14:textId="72F5DC06" w:rsidR="003E0123" w:rsidRPr="009A0BBA" w:rsidRDefault="003E0123" w:rsidP="003E0123">
                          <w:pPr>
                            <w:pStyle w:val="Footer"/>
                          </w:pPr>
                          <w:r>
                            <w:t>Document No: GS012-T01 v2.0</w:t>
                          </w:r>
                          <w:r>
                            <w:br/>
                            <w:t xml:space="preserve">Effective Date: </w:t>
                          </w:r>
                          <w:r w:rsidR="003E44A6">
                            <w:t xml:space="preserve">20 AUG </w:t>
                          </w:r>
                          <w:r w:rsidR="00297108">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CD9FB4" id="_x0000_t202" coordsize="21600,21600" o:spt="202" path="m,l,21600r21600,l21600,xe">
              <v:stroke joinstyle="miter"/>
              <v:path gradientshapeok="t" o:connecttype="rect"/>
            </v:shapetype>
            <v:shape id="_x0000_s1032" type="#_x0000_t202" style="position:absolute;margin-left:523.95pt;margin-top:-10.45pt;width:149.1pt;height:36.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oUGQ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" filled="f" stroked="f" strokeweight=".5pt">
              <v:textbox>
                <w:txbxContent>
                  <w:p w14:paraId="59C63649" w14:textId="72F5DC06" w:rsidR="003E0123" w:rsidRPr="009A0BBA" w:rsidRDefault="003E0123" w:rsidP="003E0123">
                    <w:pPr>
                      <w:pStyle w:val="Footer"/>
                    </w:pPr>
                    <w:r>
                      <w:t>Document No: GS012-T01 v2.0</w:t>
                    </w:r>
                    <w:r>
                      <w:br/>
                      <w:t xml:space="preserve">Effective Date: </w:t>
                    </w:r>
                    <w:r w:rsidR="003E44A6">
                      <w:t xml:space="preserve">20 AUG </w:t>
                    </w:r>
                    <w:r w:rsidR="00297108">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082C" w14:textId="77777777" w:rsidR="00226498" w:rsidRDefault="00226498">
      <w:bookmarkStart w:id="0" w:name="_Hlk195190796"/>
      <w:bookmarkEnd w:id="0"/>
      <w:r>
        <w:separator/>
      </w:r>
    </w:p>
  </w:footnote>
  <w:footnote w:type="continuationSeparator" w:id="0">
    <w:p w14:paraId="7F22525E" w14:textId="77777777" w:rsidR="00226498" w:rsidRDefault="0022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B95" w14:textId="5FB1B498" w:rsidR="008B0E17" w:rsidRPr="00862648" w:rsidRDefault="003E0123" w:rsidP="00862648">
    <w:pPr>
      <w:pStyle w:val="Header"/>
      <w:jc w:val="right"/>
    </w:pPr>
    <w:r>
      <w:rPr>
        <w:noProof/>
      </w:rPr>
      <mc:AlternateContent>
        <mc:Choice Requires="wps">
          <w:drawing>
            <wp:anchor distT="0" distB="0" distL="114300" distR="114300" simplePos="0" relativeHeight="251681792" behindDoc="0" locked="0" layoutInCell="1" allowOverlap="1" wp14:anchorId="0254C60D" wp14:editId="2994AB35">
              <wp:simplePos x="0" y="0"/>
              <wp:positionH relativeFrom="column">
                <wp:posOffset>3564255</wp:posOffset>
              </wp:positionH>
              <wp:positionV relativeFrom="paragraph">
                <wp:posOffset>-348778</wp:posOffset>
              </wp:positionV>
              <wp:extent cx="3098366" cy="71080"/>
              <wp:effectExtent l="0" t="0" r="0" b="0"/>
              <wp:wrapNone/>
              <wp:docPr id="9" name="Rectangle 4"/>
              <wp:cNvGraphicFramePr/>
              <a:graphic xmlns:a="http://schemas.openxmlformats.org/drawingml/2006/main">
                <a:graphicData uri="http://schemas.microsoft.com/office/word/2010/wordprocessingShape">
                  <wps:wsp>
                    <wps:cNvSpPr/>
                    <wps:spPr>
                      <a:xfrm>
                        <a:off x="0" y="0"/>
                        <a:ext cx="3098366" cy="71080"/>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7F93040">
            <v:rect id="Rectangle 4" style="position:absolute;margin-left:280.65pt;margin-top:-27.45pt;width:243.95pt;height:5.6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57e81" stroked="f" strokeweight="1pt" w14:anchorId="53831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"/>
          </w:pict>
        </mc:Fallback>
      </mc:AlternateContent>
    </w:r>
    <w:r w:rsidR="00B41D46">
      <w:rPr>
        <w:noProof/>
      </w:rPr>
      <mc:AlternateContent>
        <mc:Choice Requires="wps">
          <w:drawing>
            <wp:anchor distT="0" distB="0" distL="114300" distR="114300" simplePos="0" relativeHeight="251664384" behindDoc="0" locked="0" layoutInCell="1" allowOverlap="1" wp14:anchorId="679C0C46" wp14:editId="2E1E28A0">
              <wp:simplePos x="0" y="0"/>
              <wp:positionH relativeFrom="column">
                <wp:posOffset>6759575</wp:posOffset>
              </wp:positionH>
              <wp:positionV relativeFrom="paragraph">
                <wp:posOffset>-351010</wp:posOffset>
              </wp:positionV>
              <wp:extent cx="2925608" cy="72428"/>
              <wp:effectExtent l="0" t="0" r="8255" b="3810"/>
              <wp:wrapNone/>
              <wp:docPr id="1566026996" name="Rectangle 4"/>
              <wp:cNvGraphicFramePr/>
              <a:graphic xmlns:a="http://schemas.openxmlformats.org/drawingml/2006/main">
                <a:graphicData uri="http://schemas.microsoft.com/office/word/2010/wordprocessingShape">
                  <wps:wsp>
                    <wps:cNvSpPr/>
                    <wps:spPr>
                      <a:xfrm>
                        <a:off x="0" y="0"/>
                        <a:ext cx="2925608" cy="7242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FB31A8">
            <v:rect id="Rectangle 4" style="position:absolute;margin-left:532.25pt;margin-top:-27.65pt;width:230.3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41e42" stroked="f" strokeweight="1pt" w14:anchorId="35A1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"/>
          </w:pict>
        </mc:Fallback>
      </mc:AlternateContent>
    </w:r>
    <w:r w:rsidR="00B41D46">
      <w:rPr>
        <w:noProof/>
      </w:rPr>
      <mc:AlternateContent>
        <mc:Choice Requires="wps">
          <w:drawing>
            <wp:anchor distT="0" distB="0" distL="114300" distR="114300" simplePos="0" relativeHeight="251663360" behindDoc="0" locked="0" layoutInCell="1" allowOverlap="1" wp14:anchorId="6D1F2140" wp14:editId="7C5DAAC8">
              <wp:simplePos x="0" y="0"/>
              <wp:positionH relativeFrom="column">
                <wp:posOffset>-1306472</wp:posOffset>
              </wp:positionH>
              <wp:positionV relativeFrom="paragraph">
                <wp:posOffset>-323850</wp:posOffset>
              </wp:positionV>
              <wp:extent cx="8075691" cy="45719"/>
              <wp:effectExtent l="0" t="0" r="1905" b="0"/>
              <wp:wrapNone/>
              <wp:docPr id="479464937" name="Rectangle 4"/>
              <wp:cNvGraphicFramePr/>
              <a:graphic xmlns:a="http://schemas.openxmlformats.org/drawingml/2006/main">
                <a:graphicData uri="http://schemas.microsoft.com/office/word/2010/wordprocessingShape">
                  <wps:wsp>
                    <wps:cNvSpPr/>
                    <wps:spPr>
                      <a:xfrm>
                        <a:off x="0" y="0"/>
                        <a:ext cx="8075691" cy="45719"/>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FACBE8">
            <v:rect id="Rectangle 4" style="position:absolute;margin-left:-102.85pt;margin-top:-25.5pt;width:635.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96dc" stroked="f" strokeweight="1pt" w14:anchorId="20806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"/>
          </w:pict>
        </mc:Fallback>
      </mc:AlternateContent>
    </w:r>
    <w:r w:rsidR="00B41D46">
      <w:rPr>
        <w:noProof/>
      </w:rPr>
      <mc:AlternateContent>
        <mc:Choice Requires="wps">
          <w:drawing>
            <wp:anchor distT="0" distB="0" distL="114300" distR="114300" simplePos="0" relativeHeight="251673600" behindDoc="0" locked="0" layoutInCell="1" allowOverlap="1" wp14:anchorId="3FD6DECB" wp14:editId="06FFD6DD">
              <wp:simplePos x="0" y="0"/>
              <wp:positionH relativeFrom="column">
                <wp:posOffset>-936598</wp:posOffset>
              </wp:positionH>
              <wp:positionV relativeFrom="paragraph">
                <wp:posOffset>9525</wp:posOffset>
              </wp:positionV>
              <wp:extent cx="2798860" cy="495300"/>
              <wp:effectExtent l="0" t="0" r="0" b="0"/>
              <wp:wrapNone/>
              <wp:docPr id="1" name="Text Box 14"/>
              <wp:cNvGraphicFramePr/>
              <a:graphic xmlns:a="http://schemas.openxmlformats.org/drawingml/2006/main">
                <a:graphicData uri="http://schemas.microsoft.com/office/word/2010/wordprocessingShape">
                  <wps:wsp>
                    <wps:cNvSpPr txBox="1"/>
                    <wps:spPr>
                      <a:xfrm>
                        <a:off x="0" y="0"/>
                        <a:ext cx="2798860" cy="495300"/>
                      </a:xfrm>
                      <a:prstGeom prst="rect">
                        <a:avLst/>
                      </a:prstGeom>
                      <a:noFill/>
                      <a:ln w="6350">
                        <a:noFill/>
                      </a:ln>
                    </wps:spPr>
                    <wps:txbx>
                      <w:txbxContent>
                        <w:p w14:paraId="70D74E27" w14:textId="65E962BE" w:rsidR="00B41D46" w:rsidRPr="005B5FB5" w:rsidRDefault="00B41D46" w:rsidP="00B41D46">
                          <w:pPr>
                            <w:pStyle w:val="Footer"/>
                            <w:rPr>
                              <w:rFonts w:asciiTheme="minorHAnsi" w:hAnsiTheme="minorHAnsi" w:cstheme="minorHAnsi"/>
                              <w:b/>
                              <w:bCs/>
                              <w:color w:val="000000" w:themeColor="text1"/>
                              <w:sz w:val="26"/>
                              <w:szCs w:val="26"/>
                            </w:rPr>
                          </w:pPr>
                          <w:r w:rsidRPr="005B5FB5">
                            <w:rPr>
                              <w:rFonts w:asciiTheme="minorHAnsi" w:hAnsiTheme="minorHAnsi" w:cstheme="minorHAnsi"/>
                              <w:b/>
                              <w:bCs/>
                              <w:color w:val="000000" w:themeColor="text1"/>
                              <w:sz w:val="26"/>
                              <w:szCs w:val="26"/>
                            </w:rPr>
                            <w:t>NHS Lothian Risk Assessment</w:t>
                          </w:r>
                          <w:r>
                            <w:rPr>
                              <w:rFonts w:asciiTheme="minorHAnsi" w:hAnsiTheme="minorHAnsi" w:cstheme="minorHAnsi"/>
                              <w:b/>
                              <w:bCs/>
                              <w:color w:val="000000" w:themeColor="text1"/>
                              <w:sz w:val="26"/>
                              <w:szCs w:val="26"/>
                            </w:rPr>
                            <w:t xml:space="preserve"> Report</w:t>
                          </w:r>
                          <w:r w:rsidRPr="005B5FB5">
                            <w:rPr>
                              <w:rFonts w:asciiTheme="minorHAnsi" w:hAnsiTheme="minorHAnsi" w:cstheme="minorHAnsi"/>
                              <w:b/>
                              <w:bCs/>
                              <w:color w:val="000000" w:themeColor="text1"/>
                              <w:sz w:val="26"/>
                              <w:szCs w:val="26"/>
                            </w:rPr>
                            <w:br/>
                            <w:t xml:space="preserve">RA Ref: </w:t>
                          </w:r>
                          <w:r>
                            <w:rPr>
                              <w:rFonts w:asciiTheme="minorHAnsi" w:hAnsiTheme="minorHAnsi" w:cstheme="minorHAnsi"/>
                              <w:b/>
                              <w:bCs/>
                              <w:color w:val="000000" w:themeColor="text1"/>
                              <w:sz w:val="26"/>
                              <w:szCs w:val="26"/>
                            </w:rPr>
                            <w:t xml:space="preserve">               Approval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D41AD5C">
            <v:shapetype id="_x0000_t202" coordsize="21600,21600" o:spt="202" path="m,l,21600r21600,l21600,xe" w14:anchorId="3FD6DECB">
              <v:stroke joinstyle="miter"/>
              <v:path gradientshapeok="t" o:connecttype="rect"/>
            </v:shapetype>
            <v:shape id="Text Box 14" style="position:absolute;left:0;text-align:left;margin-left:-73.75pt;margin-top:.75pt;width:220.4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zGAIAACw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">
              <v:textbox>
                <w:txbxContent>
                  <w:p w:rsidRPr="005B5FB5" w:rsidR="00B41D46" w:rsidP="00B41D46" w:rsidRDefault="00B41D46" w14:paraId="653A7F29" w14:textId="65E962BE">
                    <w:pPr>
                      <w:pStyle w:val="Footer"/>
                      <w:rPr>
                        <w:rFonts w:asciiTheme="minorHAnsi" w:hAnsiTheme="minorHAnsi" w:cstheme="minorHAnsi"/>
                        <w:b/>
                        <w:bCs/>
                        <w:color w:val="000000" w:themeColor="text1"/>
                        <w:sz w:val="26"/>
                        <w:szCs w:val="26"/>
                      </w:rPr>
                    </w:pPr>
                    <w:r w:rsidRPr="005B5FB5">
                      <w:rPr>
                        <w:rFonts w:asciiTheme="minorHAnsi" w:hAnsiTheme="minorHAnsi" w:cstheme="minorHAnsi"/>
                        <w:b/>
                        <w:bCs/>
                        <w:color w:val="000000" w:themeColor="text1"/>
                        <w:sz w:val="26"/>
                        <w:szCs w:val="26"/>
                      </w:rPr>
                      <w:t>NHS Lothian Risk Assessment</w:t>
                    </w:r>
                    <w:r>
                      <w:rPr>
                        <w:rFonts w:asciiTheme="minorHAnsi" w:hAnsiTheme="minorHAnsi" w:cstheme="minorHAnsi"/>
                        <w:b/>
                        <w:bCs/>
                        <w:color w:val="000000" w:themeColor="text1"/>
                        <w:sz w:val="26"/>
                        <w:szCs w:val="26"/>
                      </w:rPr>
                      <w:t xml:space="preserve"> Report</w:t>
                    </w:r>
                    <w:r w:rsidRPr="005B5FB5">
                      <w:rPr>
                        <w:rFonts w:asciiTheme="minorHAnsi" w:hAnsiTheme="minorHAnsi" w:cstheme="minorHAnsi"/>
                        <w:b/>
                        <w:bCs/>
                        <w:color w:val="000000" w:themeColor="text1"/>
                        <w:sz w:val="26"/>
                        <w:szCs w:val="26"/>
                      </w:rPr>
                      <w:br/>
                    </w:r>
                    <w:r w:rsidRPr="005B5FB5">
                      <w:rPr>
                        <w:rFonts w:asciiTheme="minorHAnsi" w:hAnsiTheme="minorHAnsi" w:cstheme="minorHAnsi"/>
                        <w:b/>
                        <w:bCs/>
                        <w:color w:val="000000" w:themeColor="text1"/>
                        <w:sz w:val="26"/>
                        <w:szCs w:val="26"/>
                      </w:rPr>
                      <w:t xml:space="preserve">RA Ref: </w:t>
                    </w:r>
                    <w:r>
                      <w:rPr>
                        <w:rFonts w:asciiTheme="minorHAnsi" w:hAnsiTheme="minorHAnsi" w:cstheme="minorHAnsi"/>
                        <w:b/>
                        <w:bCs/>
                        <w:color w:val="000000" w:themeColor="text1"/>
                        <w:sz w:val="26"/>
                        <w:szCs w:val="26"/>
                      </w:rPr>
                      <w:t xml:space="preserve">               Approval Date:</w:t>
                    </w:r>
                  </w:p>
                </w:txbxContent>
              </v:textbox>
            </v:shape>
          </w:pict>
        </mc:Fallback>
      </mc:AlternateContent>
    </w:r>
    <w:r w:rsidR="00B46508">
      <w:rPr>
        <w:noProof/>
      </w:rPr>
      <w:drawing>
        <wp:inline distT="0" distB="0" distL="0" distR="0" wp14:anchorId="54D70D21" wp14:editId="77DFBDD1">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r w:rsidR="009A0BBA">
      <w:rPr>
        <w:noProof/>
      </w:rPr>
      <mc:AlternateContent>
        <mc:Choice Requires="wps">
          <w:drawing>
            <wp:anchor distT="0" distB="0" distL="114300" distR="114300" simplePos="0" relativeHeight="251665408" behindDoc="0" locked="0" layoutInCell="1" allowOverlap="1" wp14:anchorId="628A3C10" wp14:editId="6792A6A7">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348091">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9913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09F5" w14:textId="0886724A" w:rsidR="003E0123" w:rsidRDefault="003E0123" w:rsidP="003E0123">
    <w:pPr>
      <w:pStyle w:val="Header"/>
      <w:jc w:val="right"/>
    </w:pPr>
    <w:r>
      <w:rPr>
        <w:noProof/>
      </w:rPr>
      <mc:AlternateContent>
        <mc:Choice Requires="wps">
          <w:drawing>
            <wp:anchor distT="0" distB="0" distL="114300" distR="114300" simplePos="0" relativeHeight="251687936" behindDoc="0" locked="0" layoutInCell="1" allowOverlap="1" wp14:anchorId="28DB393B" wp14:editId="7D2F56AF">
              <wp:simplePos x="0" y="0"/>
              <wp:positionH relativeFrom="column">
                <wp:posOffset>-770255</wp:posOffset>
              </wp:positionH>
              <wp:positionV relativeFrom="paragraph">
                <wp:posOffset>9525</wp:posOffset>
              </wp:positionV>
              <wp:extent cx="2798860" cy="495300"/>
              <wp:effectExtent l="0" t="0" r="0" b="0"/>
              <wp:wrapNone/>
              <wp:docPr id="13" name="Text Box 14"/>
              <wp:cNvGraphicFramePr/>
              <a:graphic xmlns:a="http://schemas.openxmlformats.org/drawingml/2006/main">
                <a:graphicData uri="http://schemas.microsoft.com/office/word/2010/wordprocessingShape">
                  <wps:wsp>
                    <wps:cNvSpPr txBox="1"/>
                    <wps:spPr>
                      <a:xfrm>
                        <a:off x="0" y="0"/>
                        <a:ext cx="2798860" cy="495300"/>
                      </a:xfrm>
                      <a:prstGeom prst="rect">
                        <a:avLst/>
                      </a:prstGeom>
                      <a:noFill/>
                      <a:ln w="6350">
                        <a:noFill/>
                      </a:ln>
                    </wps:spPr>
                    <wps:txbx>
                      <w:txbxContent>
                        <w:p w14:paraId="56C9CC3D" w14:textId="77777777" w:rsidR="003E0123" w:rsidRPr="005B5FB5" w:rsidRDefault="003E0123" w:rsidP="003E0123">
                          <w:pPr>
                            <w:pStyle w:val="Footer"/>
                            <w:rPr>
                              <w:rFonts w:asciiTheme="minorHAnsi" w:hAnsiTheme="minorHAnsi" w:cstheme="minorHAnsi"/>
                              <w:b/>
                              <w:bCs/>
                              <w:color w:val="000000" w:themeColor="text1"/>
                              <w:sz w:val="26"/>
                              <w:szCs w:val="26"/>
                            </w:rPr>
                          </w:pPr>
                          <w:r w:rsidRPr="005B5FB5">
                            <w:rPr>
                              <w:rFonts w:asciiTheme="minorHAnsi" w:hAnsiTheme="minorHAnsi" w:cstheme="minorHAnsi"/>
                              <w:b/>
                              <w:bCs/>
                              <w:color w:val="000000" w:themeColor="text1"/>
                              <w:sz w:val="26"/>
                              <w:szCs w:val="26"/>
                            </w:rPr>
                            <w:t>NHS Lothian Risk Assessment</w:t>
                          </w:r>
                          <w:r>
                            <w:rPr>
                              <w:rFonts w:asciiTheme="minorHAnsi" w:hAnsiTheme="minorHAnsi" w:cstheme="minorHAnsi"/>
                              <w:b/>
                              <w:bCs/>
                              <w:color w:val="000000" w:themeColor="text1"/>
                              <w:sz w:val="26"/>
                              <w:szCs w:val="26"/>
                            </w:rPr>
                            <w:t xml:space="preserve"> Report</w:t>
                          </w:r>
                          <w:r w:rsidRPr="005B5FB5">
                            <w:rPr>
                              <w:rFonts w:asciiTheme="minorHAnsi" w:hAnsiTheme="minorHAnsi" w:cstheme="minorHAnsi"/>
                              <w:b/>
                              <w:bCs/>
                              <w:color w:val="000000" w:themeColor="text1"/>
                              <w:sz w:val="26"/>
                              <w:szCs w:val="26"/>
                            </w:rPr>
                            <w:br/>
                            <w:t xml:space="preserve">RA Ref: </w:t>
                          </w:r>
                          <w:r>
                            <w:rPr>
                              <w:rFonts w:asciiTheme="minorHAnsi" w:hAnsiTheme="minorHAnsi" w:cstheme="minorHAnsi"/>
                              <w:b/>
                              <w:bCs/>
                              <w:color w:val="000000" w:themeColor="text1"/>
                              <w:sz w:val="26"/>
                              <w:szCs w:val="26"/>
                            </w:rPr>
                            <w:t xml:space="preserve">               Approval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ED3874">
            <v:shapetype id="_x0000_t202" coordsize="21600,21600" o:spt="202" path="m,l,21600r21600,l21600,xe" w14:anchorId="28DB393B">
              <v:stroke joinstyle="miter"/>
              <v:path gradientshapeok="t" o:connecttype="rect"/>
            </v:shapetype>
            <v:shape id="_x0000_s1030" style="position:absolute;left:0;text-align:left;margin-left:-60.65pt;margin-top:.75pt;width:220.4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6RHAIAADM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">
              <v:textbox>
                <w:txbxContent>
                  <w:p w:rsidRPr="005B5FB5" w:rsidR="003E0123" w:rsidP="003E0123" w:rsidRDefault="003E0123" w14:paraId="493E7AB3" w14:textId="77777777">
                    <w:pPr>
                      <w:pStyle w:val="Footer"/>
                      <w:rPr>
                        <w:rFonts w:asciiTheme="minorHAnsi" w:hAnsiTheme="minorHAnsi" w:cstheme="minorHAnsi"/>
                        <w:b/>
                        <w:bCs/>
                        <w:color w:val="000000" w:themeColor="text1"/>
                        <w:sz w:val="26"/>
                        <w:szCs w:val="26"/>
                      </w:rPr>
                    </w:pPr>
                    <w:r w:rsidRPr="005B5FB5">
                      <w:rPr>
                        <w:rFonts w:asciiTheme="minorHAnsi" w:hAnsiTheme="minorHAnsi" w:cstheme="minorHAnsi"/>
                        <w:b/>
                        <w:bCs/>
                        <w:color w:val="000000" w:themeColor="text1"/>
                        <w:sz w:val="26"/>
                        <w:szCs w:val="26"/>
                      </w:rPr>
                      <w:t>NHS Lothian Risk Assessment</w:t>
                    </w:r>
                    <w:r>
                      <w:rPr>
                        <w:rFonts w:asciiTheme="minorHAnsi" w:hAnsiTheme="minorHAnsi" w:cstheme="minorHAnsi"/>
                        <w:b/>
                        <w:bCs/>
                        <w:color w:val="000000" w:themeColor="text1"/>
                        <w:sz w:val="26"/>
                        <w:szCs w:val="26"/>
                      </w:rPr>
                      <w:t xml:space="preserve"> Report</w:t>
                    </w:r>
                    <w:r w:rsidRPr="005B5FB5">
                      <w:rPr>
                        <w:rFonts w:asciiTheme="minorHAnsi" w:hAnsiTheme="minorHAnsi" w:cstheme="minorHAnsi"/>
                        <w:b/>
                        <w:bCs/>
                        <w:color w:val="000000" w:themeColor="text1"/>
                        <w:sz w:val="26"/>
                        <w:szCs w:val="26"/>
                      </w:rPr>
                      <w:br/>
                    </w:r>
                    <w:r w:rsidRPr="005B5FB5">
                      <w:rPr>
                        <w:rFonts w:asciiTheme="minorHAnsi" w:hAnsiTheme="minorHAnsi" w:cstheme="minorHAnsi"/>
                        <w:b/>
                        <w:bCs/>
                        <w:color w:val="000000" w:themeColor="text1"/>
                        <w:sz w:val="26"/>
                        <w:szCs w:val="26"/>
                      </w:rPr>
                      <w:t xml:space="preserve">RA Ref: </w:t>
                    </w:r>
                    <w:r>
                      <w:rPr>
                        <w:rFonts w:asciiTheme="minorHAnsi" w:hAnsiTheme="minorHAnsi" w:cstheme="minorHAnsi"/>
                        <w:b/>
                        <w:bCs/>
                        <w:color w:val="000000" w:themeColor="text1"/>
                        <w:sz w:val="26"/>
                        <w:szCs w:val="26"/>
                      </w:rPr>
                      <w:t xml:space="preserve">               Approval Date:</w:t>
                    </w:r>
                  </w:p>
                </w:txbxContent>
              </v:textbox>
            </v:shape>
          </w:pict>
        </mc:Fallback>
      </mc:AlternateContent>
    </w:r>
    <w:r>
      <w:rPr>
        <w:noProof/>
      </w:rPr>
      <w:drawing>
        <wp:inline distT="0" distB="0" distL="0" distR="0" wp14:anchorId="08D37C20" wp14:editId="344D9F1C">
          <wp:extent cx="3238200" cy="535993"/>
          <wp:effectExtent l="0" t="0" r="635" b="0"/>
          <wp:docPr id="12" name="Picture 1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r>
      <w:rPr>
        <w:noProof/>
      </w:rPr>
      <mc:AlternateContent>
        <mc:Choice Requires="wps">
          <w:drawing>
            <wp:anchor distT="0" distB="0" distL="114300" distR="114300" simplePos="0" relativeHeight="251683840" behindDoc="0" locked="0" layoutInCell="1" allowOverlap="1" wp14:anchorId="00429674" wp14:editId="353B6E18">
              <wp:simplePos x="0" y="0"/>
              <wp:positionH relativeFrom="page">
                <wp:posOffset>54320</wp:posOffset>
              </wp:positionH>
              <wp:positionV relativeFrom="paragraph">
                <wp:posOffset>-323850</wp:posOffset>
              </wp:positionV>
              <wp:extent cx="8147339" cy="45719"/>
              <wp:effectExtent l="0" t="0" r="6350" b="0"/>
              <wp:wrapNone/>
              <wp:docPr id="10" name="Rectangle 4"/>
              <wp:cNvGraphicFramePr/>
              <a:graphic xmlns:a="http://schemas.openxmlformats.org/drawingml/2006/main">
                <a:graphicData uri="http://schemas.microsoft.com/office/word/2010/wordprocessingShape">
                  <wps:wsp>
                    <wps:cNvSpPr/>
                    <wps:spPr>
                      <a:xfrm>
                        <a:off x="0" y="0"/>
                        <a:ext cx="8147339" cy="45719"/>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00496C">
            <v:rect id="Rectangle 4" style="position:absolute;margin-left:4.3pt;margin-top:-25.5pt;width:641.5pt;height: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96dc" stroked="f" strokeweight="1pt" w14:anchorId="77A31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">
              <w10:wrap anchorx="page"/>
            </v:rect>
          </w:pict>
        </mc:Fallback>
      </mc:AlternateContent>
    </w:r>
    <w:r>
      <w:rPr>
        <w:noProof/>
      </w:rPr>
      <mc:AlternateContent>
        <mc:Choice Requires="wps">
          <w:drawing>
            <wp:anchor distT="0" distB="0" distL="114300" distR="114300" simplePos="0" relativeHeight="251685888" behindDoc="0" locked="0" layoutInCell="1" allowOverlap="1" wp14:anchorId="3AB3A200" wp14:editId="703B7019">
              <wp:simplePos x="0" y="0"/>
              <wp:positionH relativeFrom="column">
                <wp:posOffset>7188200</wp:posOffset>
              </wp:positionH>
              <wp:positionV relativeFrom="paragraph">
                <wp:posOffset>-353550</wp:posOffset>
              </wp:positionV>
              <wp:extent cx="3098366" cy="71080"/>
              <wp:effectExtent l="0" t="0" r="0" b="0"/>
              <wp:wrapNone/>
              <wp:docPr id="11" name="Rectangle 4"/>
              <wp:cNvGraphicFramePr/>
              <a:graphic xmlns:a="http://schemas.openxmlformats.org/drawingml/2006/main">
                <a:graphicData uri="http://schemas.microsoft.com/office/word/2010/wordprocessingShape">
                  <wps:wsp>
                    <wps:cNvSpPr/>
                    <wps:spPr>
                      <a:xfrm>
                        <a:off x="0" y="0"/>
                        <a:ext cx="3098366" cy="71080"/>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E9B10A2">
            <v:rect id="Rectangle 4" style="position:absolute;margin-left:566pt;margin-top:-27.85pt;width:243.95pt;height:5.6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57e81" stroked="f" strokeweight="1pt" w14:anchorId="54FBA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0609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47C52"/>
    <w:multiLevelType w:val="hybridMultilevel"/>
    <w:tmpl w:val="A3DE174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F74568"/>
    <w:multiLevelType w:val="hybridMultilevel"/>
    <w:tmpl w:val="D8609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37F33"/>
    <w:multiLevelType w:val="multilevel"/>
    <w:tmpl w:val="105ABEA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7" w15:restartNumberingAfterBreak="0">
    <w:nsid w:val="26D43DF7"/>
    <w:multiLevelType w:val="hybridMultilevel"/>
    <w:tmpl w:val="F5ECE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2D2628"/>
    <w:multiLevelType w:val="hybridMultilevel"/>
    <w:tmpl w:val="8C6EC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3"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3A1575"/>
    <w:multiLevelType w:val="hybridMultilevel"/>
    <w:tmpl w:val="DF38E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0326AC"/>
    <w:multiLevelType w:val="hybridMultilevel"/>
    <w:tmpl w:val="492C9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980827"/>
    <w:multiLevelType w:val="multilevel"/>
    <w:tmpl w:val="9C0029D4"/>
    <w:numStyleLink w:val="Style1"/>
  </w:abstractNum>
  <w:abstractNum w:abstractNumId="32"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203972">
    <w:abstractNumId w:val="21"/>
  </w:num>
  <w:num w:numId="2" w16cid:durableId="2068794485">
    <w:abstractNumId w:val="7"/>
  </w:num>
  <w:num w:numId="3" w16cid:durableId="1451632113">
    <w:abstractNumId w:val="36"/>
  </w:num>
  <w:num w:numId="4" w16cid:durableId="1617592029">
    <w:abstractNumId w:val="30"/>
  </w:num>
  <w:num w:numId="5" w16cid:durableId="1071926371">
    <w:abstractNumId w:val="33"/>
  </w:num>
  <w:num w:numId="6" w16cid:durableId="632442825">
    <w:abstractNumId w:val="27"/>
  </w:num>
  <w:num w:numId="7" w16cid:durableId="2133280612">
    <w:abstractNumId w:val="42"/>
  </w:num>
  <w:num w:numId="8" w16cid:durableId="273365938">
    <w:abstractNumId w:val="15"/>
  </w:num>
  <w:num w:numId="9" w16cid:durableId="730663321">
    <w:abstractNumId w:val="35"/>
  </w:num>
  <w:num w:numId="10" w16cid:durableId="1446772813">
    <w:abstractNumId w:val="40"/>
  </w:num>
  <w:num w:numId="11" w16cid:durableId="2054423618">
    <w:abstractNumId w:val="20"/>
  </w:num>
  <w:num w:numId="12" w16cid:durableId="918514977">
    <w:abstractNumId w:val="32"/>
  </w:num>
  <w:num w:numId="13" w16cid:durableId="1093356480">
    <w:abstractNumId w:val="4"/>
  </w:num>
  <w:num w:numId="14" w16cid:durableId="1062867998">
    <w:abstractNumId w:val="16"/>
  </w:num>
  <w:num w:numId="15" w16cid:durableId="1423407326">
    <w:abstractNumId w:val="34"/>
  </w:num>
  <w:num w:numId="16" w16cid:durableId="1223101481">
    <w:abstractNumId w:val="9"/>
  </w:num>
  <w:num w:numId="17" w16cid:durableId="1318611791">
    <w:abstractNumId w:val="23"/>
  </w:num>
  <w:num w:numId="18" w16cid:durableId="1812941281">
    <w:abstractNumId w:val="14"/>
  </w:num>
  <w:num w:numId="19" w16cid:durableId="2007785947">
    <w:abstractNumId w:val="41"/>
  </w:num>
  <w:num w:numId="20" w16cid:durableId="1963878042">
    <w:abstractNumId w:val="19"/>
  </w:num>
  <w:num w:numId="21" w16cid:durableId="351029201">
    <w:abstractNumId w:val="37"/>
  </w:num>
  <w:num w:numId="22" w16cid:durableId="683868691">
    <w:abstractNumId w:val="39"/>
  </w:num>
  <w:num w:numId="23" w16cid:durableId="937175242">
    <w:abstractNumId w:val="24"/>
  </w:num>
  <w:num w:numId="24" w16cid:durableId="1932883719">
    <w:abstractNumId w:val="12"/>
  </w:num>
  <w:num w:numId="25" w16cid:durableId="280914773">
    <w:abstractNumId w:val="1"/>
  </w:num>
  <w:num w:numId="26" w16cid:durableId="234584183">
    <w:abstractNumId w:val="0"/>
  </w:num>
  <w:num w:numId="27" w16cid:durableId="83840853">
    <w:abstractNumId w:val="13"/>
  </w:num>
  <w:num w:numId="28" w16cid:durableId="2036467404">
    <w:abstractNumId w:val="28"/>
  </w:num>
  <w:num w:numId="29" w16cid:durableId="49696435">
    <w:abstractNumId w:val="6"/>
  </w:num>
  <w:num w:numId="30" w16cid:durableId="414785922">
    <w:abstractNumId w:val="22"/>
  </w:num>
  <w:num w:numId="31" w16cid:durableId="924726321">
    <w:abstractNumId w:val="31"/>
  </w:num>
  <w:num w:numId="32" w16cid:durableId="1557207147">
    <w:abstractNumId w:val="11"/>
  </w:num>
  <w:num w:numId="33" w16cid:durableId="271670744">
    <w:abstractNumId w:val="2"/>
  </w:num>
  <w:num w:numId="34" w16cid:durableId="1401174004">
    <w:abstractNumId w:val="5"/>
  </w:num>
  <w:num w:numId="35" w16cid:durableId="934436103">
    <w:abstractNumId w:val="10"/>
  </w:num>
  <w:num w:numId="36" w16cid:durableId="2119135657">
    <w:abstractNumId w:val="29"/>
  </w:num>
  <w:num w:numId="37" w16cid:durableId="987854877">
    <w:abstractNumId w:val="18"/>
  </w:num>
  <w:num w:numId="38" w16cid:durableId="724304951">
    <w:abstractNumId w:val="25"/>
  </w:num>
  <w:num w:numId="39" w16cid:durableId="2125155487">
    <w:abstractNumId w:val="3"/>
  </w:num>
  <w:num w:numId="40" w16cid:durableId="1344093239">
    <w:abstractNumId w:val="17"/>
  </w:num>
  <w:num w:numId="41" w16cid:durableId="460615438">
    <w:abstractNumId w:val="8"/>
  </w:num>
  <w:num w:numId="42" w16cid:durableId="1182821488">
    <w:abstractNumId w:val="38"/>
  </w:num>
  <w:num w:numId="43" w16cid:durableId="12491194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984"/>
    <w:rsid w:val="0004448A"/>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26498"/>
    <w:rsid w:val="002350A2"/>
    <w:rsid w:val="00237C68"/>
    <w:rsid w:val="00245C8D"/>
    <w:rsid w:val="002511F5"/>
    <w:rsid w:val="00253D07"/>
    <w:rsid w:val="002708F0"/>
    <w:rsid w:val="00271AB2"/>
    <w:rsid w:val="0027678A"/>
    <w:rsid w:val="00280C57"/>
    <w:rsid w:val="002930FB"/>
    <w:rsid w:val="00293293"/>
    <w:rsid w:val="00297108"/>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0123"/>
    <w:rsid w:val="003E44A6"/>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008F"/>
    <w:rsid w:val="004C1F60"/>
    <w:rsid w:val="004C6D19"/>
    <w:rsid w:val="004D001C"/>
    <w:rsid w:val="004D622A"/>
    <w:rsid w:val="004E0A36"/>
    <w:rsid w:val="004F1261"/>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D1789"/>
    <w:rsid w:val="005D1E99"/>
    <w:rsid w:val="005F38E5"/>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6F5FCE"/>
    <w:rsid w:val="0070052E"/>
    <w:rsid w:val="007037B0"/>
    <w:rsid w:val="00706FB6"/>
    <w:rsid w:val="007104FE"/>
    <w:rsid w:val="00717712"/>
    <w:rsid w:val="007363DE"/>
    <w:rsid w:val="007401E8"/>
    <w:rsid w:val="00742EBF"/>
    <w:rsid w:val="00743669"/>
    <w:rsid w:val="00743A1A"/>
    <w:rsid w:val="00745D46"/>
    <w:rsid w:val="00753234"/>
    <w:rsid w:val="00756457"/>
    <w:rsid w:val="007652E4"/>
    <w:rsid w:val="0077134A"/>
    <w:rsid w:val="0078189E"/>
    <w:rsid w:val="007868A3"/>
    <w:rsid w:val="00792EED"/>
    <w:rsid w:val="00793E41"/>
    <w:rsid w:val="00797A3B"/>
    <w:rsid w:val="007A418C"/>
    <w:rsid w:val="007A5052"/>
    <w:rsid w:val="007A5CC9"/>
    <w:rsid w:val="007C50A7"/>
    <w:rsid w:val="007E500B"/>
    <w:rsid w:val="00801D05"/>
    <w:rsid w:val="00804BB6"/>
    <w:rsid w:val="008101CD"/>
    <w:rsid w:val="008103C8"/>
    <w:rsid w:val="0081313F"/>
    <w:rsid w:val="00815FE7"/>
    <w:rsid w:val="00820848"/>
    <w:rsid w:val="00827CDF"/>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C0F66"/>
    <w:rsid w:val="008E1422"/>
    <w:rsid w:val="008E3062"/>
    <w:rsid w:val="008F4F97"/>
    <w:rsid w:val="00901251"/>
    <w:rsid w:val="009215C4"/>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1C5"/>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1D46"/>
    <w:rsid w:val="00B4467E"/>
    <w:rsid w:val="00B45848"/>
    <w:rsid w:val="00B4650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9291B"/>
    <w:rsid w:val="00CA70AA"/>
    <w:rsid w:val="00CB0E4D"/>
    <w:rsid w:val="00CB44BD"/>
    <w:rsid w:val="00CB53B7"/>
    <w:rsid w:val="00CC4B7A"/>
    <w:rsid w:val="00CD297B"/>
    <w:rsid w:val="00CE1FAA"/>
    <w:rsid w:val="00CE2E8A"/>
    <w:rsid w:val="00D0280F"/>
    <w:rsid w:val="00D2178B"/>
    <w:rsid w:val="00D218FD"/>
    <w:rsid w:val="00D228E1"/>
    <w:rsid w:val="00D2344E"/>
    <w:rsid w:val="00D255C7"/>
    <w:rsid w:val="00D4166E"/>
    <w:rsid w:val="00D55DFD"/>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E3343"/>
    <w:rsid w:val="00DF1F6E"/>
    <w:rsid w:val="00DF6600"/>
    <w:rsid w:val="00E019D0"/>
    <w:rsid w:val="00E13CB2"/>
    <w:rsid w:val="00E25418"/>
    <w:rsid w:val="00E27B88"/>
    <w:rsid w:val="00E3205A"/>
    <w:rsid w:val="00E34534"/>
    <w:rsid w:val="00E3631E"/>
    <w:rsid w:val="00E4045B"/>
    <w:rsid w:val="00E41560"/>
    <w:rsid w:val="00E43075"/>
    <w:rsid w:val="00E51B67"/>
    <w:rsid w:val="00E51DF2"/>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0A895E0E"/>
    <w:rsid w:val="30DBC239"/>
    <w:rsid w:val="401AD35A"/>
    <w:rsid w:val="576C075E"/>
    <w:rsid w:val="68AF626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3343"/>
    <w:rPr>
      <w:sz w:val="24"/>
      <w:szCs w:val="24"/>
      <w:lang w:val="en-GB" w:eastAsia="en-US"/>
    </w:rPr>
  </w:style>
  <w:style w:type="paragraph" w:styleId="Heading1">
    <w:name w:val="heading 1"/>
    <w:basedOn w:val="Normal"/>
    <w:next w:val="Normal"/>
    <w:link w:val="Heading1Char"/>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280C57"/>
    <w:pPr>
      <w:keepNext/>
      <w:numPr>
        <w:ilvl w:val="1"/>
        <w:numId w:val="27"/>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80C57"/>
    <w:pPr>
      <w:tabs>
        <w:tab w:val="left" w:pos="720"/>
      </w:tabs>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uiPriority w:val="3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280C57"/>
    <w:rPr>
      <w:rFonts w:ascii="Source Sans 3 Light" w:hAnsi="Source Sans 3 Light" w:cs="Calibri"/>
      <w:iCs/>
      <w:sz w:val="24"/>
      <w:szCs w:val="24"/>
      <w:lang w:val="en-GB" w:eastAsia="en-US"/>
    </w:rPr>
  </w:style>
  <w:style w:type="character" w:customStyle="1" w:styleId="BodyTextChar">
    <w:name w:val="Body Text Char"/>
    <w:basedOn w:val="DefaultParagraphFont"/>
    <w:link w:val="BodyText"/>
    <w:rsid w:val="00280C57"/>
    <w:rPr>
      <w:rFonts w:ascii="Source Sans 3 Light" w:hAnsi="Source Sans 3 Light" w:cs="Arial"/>
      <w:sz w:val="24"/>
      <w:szCs w:val="24"/>
      <w:lang w:val="en-GB" w:eastAsia="en-US"/>
    </w:rPr>
  </w:style>
  <w:style w:type="character" w:customStyle="1" w:styleId="HeaderChar">
    <w:name w:val="Header Char"/>
    <w:basedOn w:val="DefaultParagraphFont"/>
    <w:link w:val="Header"/>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character" w:customStyle="1" w:styleId="Heading1Char">
    <w:name w:val="Heading 1 Char"/>
    <w:basedOn w:val="DefaultParagraphFont"/>
    <w:link w:val="Heading1"/>
    <w:rsid w:val="00DE3343"/>
    <w:rPr>
      <w:rFonts w:ascii="Calibri" w:hAnsi="Calibri" w:cs="Calibri"/>
      <w:b/>
      <w:bCs/>
      <w:sz w:val="36"/>
      <w:szCs w:val="36"/>
      <w:lang w:val="en-GB" w:eastAsia="en-US"/>
    </w:rPr>
  </w:style>
  <w:style w:type="paragraph" w:styleId="NormalWeb">
    <w:name w:val="Normal (Web)"/>
    <w:basedOn w:val="Normal"/>
    <w:uiPriority w:val="99"/>
    <w:unhideWhenUsed/>
    <w:rsid w:val="00DE334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5663C029-DB53-4B4F-9CF0-B772110D366C}">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 ds:uri="c613bac0-5563-4f3d-be06-7856d04ac816"/>
    <ds:schemaRef ds:uri="http://schemas.microsoft.com/office/2006/metadata/properties"/>
    <ds:schemaRef ds:uri="http://schemas.openxmlformats.org/package/2006/metadata/core-properties"/>
    <ds:schemaRef ds:uri="e9a5a534-d80e-4429-8569-37d59b1d7518"/>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4</TotalTime>
  <Pages>5</Pages>
  <Words>581</Words>
  <Characters>3758</Characters>
  <Application>Microsoft Office Word</Application>
  <DocSecurity>0</DocSecurity>
  <Lines>31</Lines>
  <Paragraphs>8</Paragraphs>
  <ScaleCrop>false</ScaleCrop>
  <Company>LUHD</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8</cp:revision>
  <cp:lastPrinted>2024-09-05T13:41:00Z</cp:lastPrinted>
  <dcterms:created xsi:type="dcterms:W3CDTF">2025-07-29T13:57:00Z</dcterms:created>
  <dcterms:modified xsi:type="dcterms:W3CDTF">2025-08-19T10:06:00Z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